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D960A" w14:textId="77777777" w:rsidR="0014722E" w:rsidRPr="00C463C4" w:rsidRDefault="0014722E" w:rsidP="00130D33">
      <w:pPr>
        <w:spacing w:after="0" w:line="312" w:lineRule="auto"/>
      </w:pPr>
    </w:p>
    <w:p w14:paraId="3979CD89" w14:textId="77777777" w:rsidR="009C3EE5" w:rsidRDefault="009C3EE5" w:rsidP="00130D33">
      <w:pPr>
        <w:spacing w:after="0" w:line="312" w:lineRule="auto"/>
      </w:pPr>
    </w:p>
    <w:p w14:paraId="50EF19CC" w14:textId="77777777" w:rsidR="00C61A8B" w:rsidRPr="00C463C4" w:rsidRDefault="00C61A8B" w:rsidP="00130D33">
      <w:pPr>
        <w:spacing w:after="0" w:line="312" w:lineRule="auto"/>
        <w:rPr>
          <w:sz w:val="26"/>
          <w:szCs w:val="26"/>
        </w:rPr>
      </w:pPr>
    </w:p>
    <w:p w14:paraId="3D7EB015" w14:textId="45E7905E" w:rsidR="009C3EE5" w:rsidRPr="00C463C4" w:rsidRDefault="009C3EE5" w:rsidP="00130D33">
      <w:pPr>
        <w:spacing w:after="0" w:line="312" w:lineRule="auto"/>
        <w:rPr>
          <w:rFonts w:ascii="Cambria" w:hAnsi="Cambria"/>
          <w:b/>
          <w:bCs/>
          <w:sz w:val="26"/>
          <w:szCs w:val="26"/>
        </w:rPr>
      </w:pPr>
      <w:r w:rsidRPr="00C463C4">
        <w:rPr>
          <w:rFonts w:ascii="Cambria" w:hAnsi="Cambria"/>
          <w:b/>
          <w:bCs/>
          <w:sz w:val="26"/>
          <w:szCs w:val="26"/>
        </w:rPr>
        <w:t xml:space="preserve">ÇEVRE, ŞEHİRCİLİK ve İKLİM DEĞİŞİKLİĞİ BAKANLIĞI </w:t>
      </w:r>
    </w:p>
    <w:p w14:paraId="7D589CA1" w14:textId="7FBD9387" w:rsidR="00C463C4" w:rsidRPr="00C61A8B" w:rsidRDefault="009C3EE5" w:rsidP="00130D33">
      <w:pPr>
        <w:spacing w:after="0" w:line="312" w:lineRule="auto"/>
        <w:rPr>
          <w:rFonts w:ascii="Cambria" w:hAnsi="Cambria"/>
          <w:b/>
          <w:bCs/>
          <w:sz w:val="26"/>
          <w:szCs w:val="26"/>
        </w:rPr>
      </w:pPr>
      <w:r w:rsidRPr="00C463C4">
        <w:rPr>
          <w:rFonts w:ascii="Cambria" w:hAnsi="Cambria"/>
          <w:b/>
          <w:bCs/>
          <w:sz w:val="26"/>
          <w:szCs w:val="26"/>
        </w:rPr>
        <w:t xml:space="preserve">İSTANBUL İL MÜDÜRLÜĞÜNE </w:t>
      </w:r>
    </w:p>
    <w:p w14:paraId="3BFD449E" w14:textId="6F512B35" w:rsidR="009C3EE5" w:rsidRPr="00C61A8B" w:rsidRDefault="00670308" w:rsidP="00130D33">
      <w:pPr>
        <w:spacing w:after="0" w:line="312" w:lineRule="auto"/>
        <w:jc w:val="right"/>
        <w:rPr>
          <w:rFonts w:ascii="Cambria" w:hAnsi="Cambria"/>
          <w:b/>
          <w:bCs/>
          <w:sz w:val="24"/>
          <w:szCs w:val="24"/>
          <w:u w:val="single"/>
        </w:rPr>
      </w:pPr>
      <w:r w:rsidRPr="00C61A8B">
        <w:rPr>
          <w:rFonts w:ascii="Cambria" w:hAnsi="Cambria"/>
          <w:b/>
          <w:bCs/>
          <w:sz w:val="24"/>
          <w:szCs w:val="24"/>
          <w:u w:val="single"/>
        </w:rPr>
        <w:t>24.08.2023</w:t>
      </w:r>
    </w:p>
    <w:p w14:paraId="2FA6A0D3" w14:textId="77777777" w:rsidR="00130D33" w:rsidRPr="00C61A8B" w:rsidRDefault="00130D33" w:rsidP="00130D33">
      <w:pPr>
        <w:spacing w:after="0" w:line="312" w:lineRule="auto"/>
        <w:rPr>
          <w:rFonts w:ascii="Cambria" w:hAnsi="Cambria"/>
          <w:b/>
          <w:bCs/>
          <w:sz w:val="24"/>
          <w:szCs w:val="24"/>
        </w:rPr>
      </w:pPr>
    </w:p>
    <w:p w14:paraId="648B205D" w14:textId="77777777" w:rsidR="00130D33" w:rsidRPr="00C61A8B" w:rsidRDefault="009C3EE5" w:rsidP="00130D33">
      <w:pPr>
        <w:spacing w:after="0" w:line="312" w:lineRule="auto"/>
        <w:rPr>
          <w:rFonts w:ascii="Cambria" w:hAnsi="Cambria"/>
          <w:b/>
          <w:bCs/>
          <w:sz w:val="24"/>
          <w:szCs w:val="24"/>
        </w:rPr>
      </w:pPr>
      <w:r w:rsidRPr="00C61A8B">
        <w:rPr>
          <w:rFonts w:ascii="Cambria" w:hAnsi="Cambria"/>
          <w:b/>
          <w:bCs/>
          <w:sz w:val="24"/>
          <w:szCs w:val="24"/>
        </w:rPr>
        <w:t xml:space="preserve">İMAR PLANINA İTİRAZ EDEN: </w:t>
      </w:r>
    </w:p>
    <w:p w14:paraId="0A024B20" w14:textId="77777777" w:rsidR="00130D33" w:rsidRDefault="00130D33" w:rsidP="00130D33">
      <w:pPr>
        <w:spacing w:after="0" w:line="312" w:lineRule="auto"/>
        <w:jc w:val="both"/>
        <w:rPr>
          <w:rFonts w:ascii="Cambria" w:hAnsi="Cambria"/>
          <w:b/>
          <w:bCs/>
          <w:sz w:val="24"/>
          <w:szCs w:val="24"/>
        </w:rPr>
      </w:pPr>
    </w:p>
    <w:p w14:paraId="5255C7B3" w14:textId="77777777" w:rsidR="00C61A8B" w:rsidRPr="00C61A8B" w:rsidRDefault="00C61A8B" w:rsidP="00130D33">
      <w:pPr>
        <w:spacing w:after="0" w:line="312" w:lineRule="auto"/>
        <w:jc w:val="both"/>
        <w:rPr>
          <w:rFonts w:ascii="Cambria" w:hAnsi="Cambria"/>
          <w:b/>
          <w:bCs/>
          <w:sz w:val="24"/>
          <w:szCs w:val="24"/>
        </w:rPr>
      </w:pPr>
    </w:p>
    <w:p w14:paraId="29F98955" w14:textId="77777777" w:rsidR="00C463C4" w:rsidRPr="00C61A8B" w:rsidRDefault="00C463C4" w:rsidP="00130D33">
      <w:pPr>
        <w:spacing w:after="0" w:line="312" w:lineRule="auto"/>
        <w:jc w:val="both"/>
        <w:rPr>
          <w:rFonts w:ascii="Cambria" w:hAnsi="Cambria"/>
          <w:b/>
          <w:bCs/>
          <w:sz w:val="24"/>
          <w:szCs w:val="24"/>
        </w:rPr>
      </w:pPr>
    </w:p>
    <w:p w14:paraId="5EAE1E9A" w14:textId="2674907A" w:rsidR="009C3EE5" w:rsidRPr="00C61A8B" w:rsidRDefault="009C3EE5" w:rsidP="00130D33">
      <w:pPr>
        <w:spacing w:after="0" w:line="312" w:lineRule="auto"/>
        <w:jc w:val="both"/>
        <w:rPr>
          <w:rFonts w:ascii="Cambria" w:hAnsi="Cambria"/>
          <w:sz w:val="24"/>
          <w:szCs w:val="24"/>
        </w:rPr>
      </w:pPr>
      <w:r w:rsidRPr="00C61A8B">
        <w:rPr>
          <w:rFonts w:ascii="Cambria" w:hAnsi="Cambria"/>
          <w:b/>
          <w:bCs/>
          <w:sz w:val="24"/>
          <w:szCs w:val="24"/>
        </w:rPr>
        <w:t>K</w:t>
      </w:r>
      <w:r w:rsidR="00670308" w:rsidRPr="00C61A8B">
        <w:rPr>
          <w:rFonts w:ascii="Cambria" w:hAnsi="Cambria"/>
          <w:b/>
          <w:bCs/>
          <w:sz w:val="24"/>
          <w:szCs w:val="24"/>
        </w:rPr>
        <w:t>ONU</w:t>
      </w:r>
      <w:r w:rsidRPr="00C61A8B">
        <w:rPr>
          <w:rFonts w:ascii="Cambria" w:hAnsi="Cambria"/>
          <w:b/>
          <w:bCs/>
          <w:sz w:val="24"/>
          <w:szCs w:val="24"/>
        </w:rPr>
        <w:t xml:space="preserve">: </w:t>
      </w:r>
      <w:r w:rsidRPr="00C61A8B">
        <w:rPr>
          <w:rFonts w:ascii="Cambria" w:hAnsi="Cambria"/>
          <w:sz w:val="24"/>
          <w:szCs w:val="24"/>
        </w:rPr>
        <w:t xml:space="preserve">28.07.2023 tarihinde ilan edilen </w:t>
      </w:r>
      <w:r w:rsidR="00670308" w:rsidRPr="00C61A8B">
        <w:rPr>
          <w:rFonts w:ascii="Cambria" w:hAnsi="Cambria"/>
          <w:sz w:val="24"/>
          <w:szCs w:val="24"/>
        </w:rPr>
        <w:t>Marmara Denizi ve Adalar Özel Çevre Koruma Bölgesi, İstanbul İli, Adalar 1/5000 Ölçekli Koruma Amaçlı Nazım İmar Planı ve 1/1000 Ölçekli Koruma Amaçlı Uygulama İmar Planı</w:t>
      </w:r>
      <w:r w:rsidRPr="00C61A8B">
        <w:rPr>
          <w:rFonts w:ascii="Cambria" w:hAnsi="Cambria"/>
          <w:sz w:val="24"/>
          <w:szCs w:val="24"/>
        </w:rPr>
        <w:t xml:space="preserve">’na karşı ilan askı süresi içerisinde </w:t>
      </w:r>
      <w:r w:rsidRPr="00C61A8B">
        <w:rPr>
          <w:rFonts w:ascii="Cambria" w:hAnsi="Cambria"/>
          <w:b/>
          <w:bCs/>
          <w:sz w:val="24"/>
          <w:szCs w:val="24"/>
        </w:rPr>
        <w:t>itirazımın</w:t>
      </w:r>
      <w:r w:rsidRPr="00C61A8B">
        <w:rPr>
          <w:rFonts w:ascii="Cambria" w:hAnsi="Cambria"/>
          <w:sz w:val="24"/>
          <w:szCs w:val="24"/>
        </w:rPr>
        <w:t xml:space="preserve"> sunulması hakkındadır. </w:t>
      </w:r>
    </w:p>
    <w:p w14:paraId="4E094984" w14:textId="77777777" w:rsidR="009C3EE5" w:rsidRPr="00C61A8B" w:rsidRDefault="009C3EE5" w:rsidP="00130D33">
      <w:pPr>
        <w:spacing w:after="0" w:line="312" w:lineRule="auto"/>
        <w:jc w:val="both"/>
        <w:rPr>
          <w:rFonts w:ascii="Cambria" w:hAnsi="Cambria"/>
          <w:sz w:val="24"/>
          <w:szCs w:val="24"/>
        </w:rPr>
      </w:pPr>
    </w:p>
    <w:p w14:paraId="333F5E31" w14:textId="210D437C" w:rsidR="00C463C4" w:rsidRPr="00C61A8B" w:rsidRDefault="009C3EE5" w:rsidP="00130D33">
      <w:pPr>
        <w:spacing w:after="0" w:line="312" w:lineRule="auto"/>
        <w:jc w:val="both"/>
        <w:rPr>
          <w:rFonts w:ascii="Cambria" w:hAnsi="Cambria"/>
          <w:b/>
          <w:bCs/>
          <w:sz w:val="24"/>
          <w:szCs w:val="24"/>
        </w:rPr>
      </w:pPr>
      <w:r w:rsidRPr="00C61A8B">
        <w:rPr>
          <w:rFonts w:ascii="Cambria" w:hAnsi="Cambria"/>
          <w:b/>
          <w:bCs/>
          <w:sz w:val="24"/>
          <w:szCs w:val="24"/>
        </w:rPr>
        <w:t xml:space="preserve">AÇIKLAMALAR: </w:t>
      </w:r>
    </w:p>
    <w:p w14:paraId="32CEC0B7" w14:textId="77777777" w:rsidR="009C3EE5" w:rsidRPr="00C61A8B" w:rsidRDefault="009C3EE5" w:rsidP="00130D33">
      <w:pPr>
        <w:spacing w:after="0" w:line="312" w:lineRule="auto"/>
        <w:jc w:val="both"/>
        <w:rPr>
          <w:rFonts w:ascii="Cambria" w:hAnsi="Cambria"/>
          <w:sz w:val="24"/>
          <w:szCs w:val="24"/>
        </w:rPr>
      </w:pPr>
      <w:r w:rsidRPr="00C61A8B">
        <w:rPr>
          <w:rFonts w:ascii="Cambria" w:hAnsi="Cambria"/>
          <w:b/>
          <w:bCs/>
          <w:sz w:val="24"/>
          <w:szCs w:val="24"/>
        </w:rPr>
        <w:t>1.</w:t>
      </w:r>
      <w:r w:rsidRPr="00C61A8B">
        <w:rPr>
          <w:rFonts w:ascii="Cambria" w:hAnsi="Cambria"/>
          <w:b/>
          <w:bCs/>
          <w:sz w:val="24"/>
          <w:szCs w:val="24"/>
        </w:rPr>
        <w:tab/>
      </w:r>
      <w:r w:rsidRPr="00C61A8B">
        <w:rPr>
          <w:rFonts w:ascii="Cambria" w:hAnsi="Cambria"/>
          <w:sz w:val="24"/>
          <w:szCs w:val="24"/>
        </w:rPr>
        <w:t xml:space="preserve">Marmara Denizi ve Adalar Özel Çevre Koruma Bölgesi, İstanbul İli, Adalar 1/5000 ölçekli koruma amaçlı nazım imar planı ve 1/1000 ölçekli koruma amaçlı uygulama imar planı 28.07.2023 tarihinde ilan edilmiş ve ilan askı süresi bu tarihte başlamıştır. Aşağıda gerekçelerini belirttiğim sebeplerle hukuka aykırı planlara itiraz ederim. </w:t>
      </w:r>
    </w:p>
    <w:p w14:paraId="092FF71E" w14:textId="77777777" w:rsidR="00130D33" w:rsidRPr="00C61A8B" w:rsidRDefault="00130D33" w:rsidP="00130D33">
      <w:pPr>
        <w:spacing w:after="0" w:line="312" w:lineRule="auto"/>
        <w:jc w:val="both"/>
        <w:rPr>
          <w:rFonts w:ascii="Cambria" w:hAnsi="Cambria"/>
          <w:sz w:val="24"/>
          <w:szCs w:val="24"/>
        </w:rPr>
      </w:pPr>
    </w:p>
    <w:p w14:paraId="30248145" w14:textId="77777777" w:rsidR="00F430C2" w:rsidRPr="00C61A8B" w:rsidRDefault="00F430C2" w:rsidP="00130D33">
      <w:pPr>
        <w:spacing w:after="0" w:line="312" w:lineRule="auto"/>
        <w:jc w:val="both"/>
        <w:rPr>
          <w:rFonts w:ascii="Cambria" w:hAnsi="Cambria"/>
          <w:b/>
          <w:bCs/>
          <w:sz w:val="24"/>
          <w:szCs w:val="24"/>
        </w:rPr>
      </w:pPr>
      <w:r w:rsidRPr="00C61A8B">
        <w:rPr>
          <w:rFonts w:ascii="Cambria" w:hAnsi="Cambria"/>
          <w:b/>
          <w:bCs/>
          <w:sz w:val="24"/>
          <w:szCs w:val="24"/>
        </w:rPr>
        <w:t>PLANLAR YETKİSİZ KURUM TARAFINDAN HAZIRLANMIŞTIR</w:t>
      </w:r>
    </w:p>
    <w:p w14:paraId="1A37EF18" w14:textId="2FC09E6C" w:rsidR="00F430C2" w:rsidRPr="00C61A8B" w:rsidRDefault="00F430C2" w:rsidP="00130D33">
      <w:pPr>
        <w:spacing w:after="0" w:line="312" w:lineRule="auto"/>
        <w:jc w:val="both"/>
        <w:rPr>
          <w:rFonts w:ascii="Cambria" w:hAnsi="Cambria"/>
          <w:sz w:val="24"/>
          <w:szCs w:val="24"/>
        </w:rPr>
      </w:pPr>
      <w:r w:rsidRPr="00C61A8B">
        <w:rPr>
          <w:rFonts w:ascii="Cambria" w:hAnsi="Cambria"/>
          <w:b/>
          <w:bCs/>
          <w:sz w:val="24"/>
          <w:szCs w:val="24"/>
        </w:rPr>
        <w:t>2.</w:t>
      </w:r>
      <w:r w:rsidRPr="00C61A8B">
        <w:rPr>
          <w:rFonts w:ascii="Cambria" w:hAnsi="Cambria"/>
          <w:b/>
          <w:bCs/>
          <w:sz w:val="24"/>
          <w:szCs w:val="24"/>
        </w:rPr>
        <w:tab/>
      </w:r>
      <w:r w:rsidR="00B10D54" w:rsidRPr="00C61A8B">
        <w:rPr>
          <w:rFonts w:ascii="Cambria" w:hAnsi="Cambria"/>
          <w:sz w:val="24"/>
          <w:szCs w:val="24"/>
        </w:rPr>
        <w:t xml:space="preserve">4 Kasım 2021 tarih ve 4758 sayılı Cumhurbaşkanı Kararı ile </w:t>
      </w:r>
      <w:r w:rsidR="00C0104A" w:rsidRPr="00C61A8B">
        <w:rPr>
          <w:rFonts w:ascii="Cambria" w:hAnsi="Cambria"/>
          <w:sz w:val="24"/>
          <w:szCs w:val="24"/>
        </w:rPr>
        <w:t>“</w:t>
      </w:r>
      <w:r w:rsidR="00B10D54" w:rsidRPr="00C61A8B">
        <w:rPr>
          <w:rFonts w:ascii="Cambria" w:hAnsi="Cambria"/>
          <w:sz w:val="24"/>
          <w:szCs w:val="24"/>
        </w:rPr>
        <w:t>Marmara Denizi ve Adalar Özel Çevre Koruma Bölgesi</w:t>
      </w:r>
      <w:r w:rsidR="00C0104A" w:rsidRPr="00C61A8B">
        <w:rPr>
          <w:rFonts w:ascii="Cambria" w:hAnsi="Cambria"/>
          <w:sz w:val="24"/>
          <w:szCs w:val="24"/>
        </w:rPr>
        <w:t>”</w:t>
      </w:r>
      <w:r w:rsidR="00B10D54" w:rsidRPr="00C61A8B">
        <w:rPr>
          <w:rFonts w:ascii="Cambria" w:hAnsi="Cambria"/>
          <w:sz w:val="24"/>
          <w:szCs w:val="24"/>
        </w:rPr>
        <w:t xml:space="preserve"> ilan edilmiştir. </w:t>
      </w:r>
      <w:r w:rsidR="00EA142D" w:rsidRPr="00C61A8B">
        <w:rPr>
          <w:rFonts w:ascii="Cambria" w:hAnsi="Cambria"/>
          <w:sz w:val="24"/>
          <w:szCs w:val="24"/>
        </w:rPr>
        <w:t xml:space="preserve">İstanbul İli, </w:t>
      </w:r>
      <w:r w:rsidR="00B10D54" w:rsidRPr="00C61A8B">
        <w:rPr>
          <w:rFonts w:ascii="Cambria" w:hAnsi="Cambria"/>
          <w:sz w:val="24"/>
          <w:szCs w:val="24"/>
        </w:rPr>
        <w:t xml:space="preserve">Adalar ilçesi de </w:t>
      </w:r>
      <w:r w:rsidR="00EA142D" w:rsidRPr="00C61A8B">
        <w:rPr>
          <w:rFonts w:ascii="Cambria" w:hAnsi="Cambria"/>
          <w:sz w:val="24"/>
          <w:szCs w:val="24"/>
        </w:rPr>
        <w:t xml:space="preserve">ilan </w:t>
      </w:r>
      <w:r w:rsidR="00B10D54" w:rsidRPr="00C61A8B">
        <w:rPr>
          <w:rFonts w:ascii="Cambria" w:hAnsi="Cambria"/>
          <w:sz w:val="24"/>
          <w:szCs w:val="24"/>
        </w:rPr>
        <w:t xml:space="preserve">edilen </w:t>
      </w:r>
      <w:r w:rsidR="00C0104A" w:rsidRPr="00C61A8B">
        <w:rPr>
          <w:rFonts w:ascii="Cambria" w:hAnsi="Cambria"/>
          <w:sz w:val="24"/>
          <w:szCs w:val="24"/>
        </w:rPr>
        <w:t>“Ö</w:t>
      </w:r>
      <w:r w:rsidR="00B10D54" w:rsidRPr="00C61A8B">
        <w:rPr>
          <w:rFonts w:ascii="Cambria" w:hAnsi="Cambria"/>
          <w:sz w:val="24"/>
          <w:szCs w:val="24"/>
        </w:rPr>
        <w:t xml:space="preserve">zel </w:t>
      </w:r>
      <w:r w:rsidR="00C0104A" w:rsidRPr="00C61A8B">
        <w:rPr>
          <w:rFonts w:ascii="Cambria" w:hAnsi="Cambria"/>
          <w:sz w:val="24"/>
          <w:szCs w:val="24"/>
        </w:rPr>
        <w:t>K</w:t>
      </w:r>
      <w:r w:rsidR="00B10D54" w:rsidRPr="00C61A8B">
        <w:rPr>
          <w:rFonts w:ascii="Cambria" w:hAnsi="Cambria"/>
          <w:sz w:val="24"/>
          <w:szCs w:val="24"/>
        </w:rPr>
        <w:t xml:space="preserve">oruma </w:t>
      </w:r>
      <w:r w:rsidR="00C0104A" w:rsidRPr="00C61A8B">
        <w:rPr>
          <w:rFonts w:ascii="Cambria" w:hAnsi="Cambria"/>
          <w:sz w:val="24"/>
          <w:szCs w:val="24"/>
        </w:rPr>
        <w:t>B</w:t>
      </w:r>
      <w:r w:rsidR="00B10D54" w:rsidRPr="00C61A8B">
        <w:rPr>
          <w:rFonts w:ascii="Cambria" w:hAnsi="Cambria"/>
          <w:sz w:val="24"/>
          <w:szCs w:val="24"/>
        </w:rPr>
        <w:t>ölgesi</w:t>
      </w:r>
      <w:r w:rsidR="00C0104A" w:rsidRPr="00C61A8B">
        <w:rPr>
          <w:rFonts w:ascii="Cambria" w:hAnsi="Cambria"/>
          <w:sz w:val="24"/>
          <w:szCs w:val="24"/>
        </w:rPr>
        <w:t>”</w:t>
      </w:r>
      <w:r w:rsidR="00B10D54" w:rsidRPr="00C61A8B">
        <w:rPr>
          <w:rFonts w:ascii="Cambria" w:hAnsi="Cambria"/>
          <w:sz w:val="24"/>
          <w:szCs w:val="24"/>
        </w:rPr>
        <w:t xml:space="preserve"> içerisinde kalmaktadır. Bu kararla birlikte Adalar İlçesinde koruma amaçlı imar planı hazırlama yetkisi</w:t>
      </w:r>
      <w:r w:rsidR="00EA142D" w:rsidRPr="00C61A8B">
        <w:rPr>
          <w:rFonts w:ascii="Cambria" w:hAnsi="Cambria"/>
          <w:sz w:val="24"/>
          <w:szCs w:val="24"/>
        </w:rPr>
        <w:t xml:space="preserve"> Belediyeden</w:t>
      </w:r>
      <w:r w:rsidR="00C0104A" w:rsidRPr="00C61A8B">
        <w:rPr>
          <w:rFonts w:ascii="Cambria" w:hAnsi="Cambria"/>
          <w:sz w:val="24"/>
          <w:szCs w:val="24"/>
        </w:rPr>
        <w:t>,</w:t>
      </w:r>
      <w:r w:rsidR="00B10D54" w:rsidRPr="00C61A8B">
        <w:rPr>
          <w:rFonts w:ascii="Cambria" w:hAnsi="Cambria"/>
          <w:sz w:val="24"/>
          <w:szCs w:val="24"/>
        </w:rPr>
        <w:t xml:space="preserve"> Bakanlığınıza geçmiştir. Ancak bu kararın iptaline yönelik açılmış olan dava halen Danıştay 6. Dairesinde 2022/136 Esas Numarası ile derdesttir. Kararın iptal edilmesi durumunda Bakanlığınızın imar planı hazırlama yetkisi geriye dönük olarak </w:t>
      </w:r>
      <w:r w:rsidR="00C0104A" w:rsidRPr="00C61A8B">
        <w:rPr>
          <w:rFonts w:ascii="Cambria" w:hAnsi="Cambria"/>
          <w:sz w:val="24"/>
          <w:szCs w:val="24"/>
        </w:rPr>
        <w:t xml:space="preserve">ortadan kalkacaktır. Yetki unsuru idari işlemin geçerlilik şartlarından bir tanesidir. Yetki unsurunun ortadan kalkması halinde idari işlem de sakatlanmış olacaktır. Bu durum ileride telafisi mümkün olmayan zararlar meydana geleceğinden </w:t>
      </w:r>
      <w:r w:rsidR="00B10D54" w:rsidRPr="00C61A8B">
        <w:rPr>
          <w:rFonts w:ascii="Cambria" w:hAnsi="Cambria"/>
          <w:sz w:val="24"/>
          <w:szCs w:val="24"/>
        </w:rPr>
        <w:t>Özel Çevre Koruma Bölgesi ilanına karşı başlatılmış olan hukuki süreç tamamlanmadan Bakanlığınız tarafından imar planı hazırlanmış olmasına</w:t>
      </w:r>
      <w:r w:rsidR="00C0104A" w:rsidRPr="00C61A8B">
        <w:rPr>
          <w:rFonts w:ascii="Cambria" w:hAnsi="Cambria"/>
          <w:sz w:val="24"/>
          <w:szCs w:val="24"/>
        </w:rPr>
        <w:t xml:space="preserve"> öncelikle yetki yönüyle</w:t>
      </w:r>
      <w:r w:rsidR="00B10D54" w:rsidRPr="00C61A8B">
        <w:rPr>
          <w:rFonts w:ascii="Cambria" w:hAnsi="Cambria"/>
          <w:sz w:val="24"/>
          <w:szCs w:val="24"/>
        </w:rPr>
        <w:t xml:space="preserve"> itiraz ediyorum.  </w:t>
      </w:r>
    </w:p>
    <w:p w14:paraId="20BBEDB7" w14:textId="77777777" w:rsidR="00C463C4" w:rsidRPr="00C61A8B" w:rsidRDefault="00C463C4" w:rsidP="00130D33">
      <w:pPr>
        <w:spacing w:after="0" w:line="312" w:lineRule="auto"/>
        <w:jc w:val="both"/>
        <w:rPr>
          <w:rFonts w:ascii="Cambria" w:hAnsi="Cambria"/>
          <w:sz w:val="24"/>
          <w:szCs w:val="24"/>
        </w:rPr>
      </w:pPr>
    </w:p>
    <w:p w14:paraId="5C14CFA4" w14:textId="1A69F654" w:rsidR="00130D33" w:rsidRPr="00C61A8B" w:rsidRDefault="00F430C2" w:rsidP="00130D33">
      <w:pPr>
        <w:spacing w:after="0" w:line="312" w:lineRule="auto"/>
        <w:jc w:val="both"/>
        <w:rPr>
          <w:rFonts w:ascii="Cambria" w:hAnsi="Cambria"/>
          <w:b/>
          <w:bCs/>
          <w:sz w:val="24"/>
          <w:szCs w:val="24"/>
        </w:rPr>
      </w:pPr>
      <w:r w:rsidRPr="00C61A8B">
        <w:rPr>
          <w:rFonts w:ascii="Cambria" w:hAnsi="Cambria"/>
          <w:b/>
          <w:bCs/>
          <w:sz w:val="24"/>
          <w:szCs w:val="24"/>
        </w:rPr>
        <w:t xml:space="preserve">PLANLAR </w:t>
      </w:r>
      <w:r w:rsidR="004302EF" w:rsidRPr="00C61A8B">
        <w:rPr>
          <w:rFonts w:ascii="Cambria" w:hAnsi="Cambria"/>
          <w:b/>
          <w:bCs/>
          <w:sz w:val="24"/>
          <w:szCs w:val="24"/>
        </w:rPr>
        <w:t xml:space="preserve">HUKUKA </w:t>
      </w:r>
      <w:r w:rsidRPr="00C61A8B">
        <w:rPr>
          <w:rFonts w:ascii="Cambria" w:hAnsi="Cambria"/>
          <w:b/>
          <w:bCs/>
          <w:sz w:val="24"/>
          <w:szCs w:val="24"/>
        </w:rPr>
        <w:t xml:space="preserve">AYKIRI ŞEKİLDE HAZIRLANMIŞTIR </w:t>
      </w:r>
    </w:p>
    <w:p w14:paraId="36D6124D" w14:textId="50476900" w:rsidR="00A26988" w:rsidRPr="00C61A8B" w:rsidRDefault="00F430C2" w:rsidP="00F72536">
      <w:pPr>
        <w:spacing w:after="0" w:line="312" w:lineRule="auto"/>
        <w:jc w:val="both"/>
        <w:rPr>
          <w:rFonts w:ascii="Cambria" w:eastAsia="Times New Roman" w:hAnsi="Cambria" w:cs="Times New Roman"/>
          <w:kern w:val="0"/>
          <w:sz w:val="24"/>
          <w:szCs w:val="24"/>
          <w:lang w:eastAsia="tr-TR"/>
          <w14:ligatures w14:val="none"/>
        </w:rPr>
      </w:pPr>
      <w:r w:rsidRPr="00C61A8B">
        <w:rPr>
          <w:rFonts w:ascii="Cambria" w:hAnsi="Cambria"/>
          <w:b/>
          <w:bCs/>
          <w:sz w:val="24"/>
          <w:szCs w:val="24"/>
        </w:rPr>
        <w:lastRenderedPageBreak/>
        <w:t>3.</w:t>
      </w:r>
      <w:r w:rsidRPr="00C61A8B">
        <w:rPr>
          <w:rFonts w:ascii="Cambria" w:hAnsi="Cambria"/>
          <w:b/>
          <w:bCs/>
          <w:sz w:val="24"/>
          <w:szCs w:val="24"/>
        </w:rPr>
        <w:tab/>
      </w:r>
      <w:r w:rsidRPr="00C61A8B">
        <w:rPr>
          <w:rFonts w:ascii="Cambria" w:hAnsi="Cambria"/>
          <w:sz w:val="24"/>
          <w:szCs w:val="24"/>
        </w:rPr>
        <w:t>İmar planları</w:t>
      </w:r>
      <w:r w:rsidR="004302EF" w:rsidRPr="00C61A8B">
        <w:rPr>
          <w:rFonts w:ascii="Cambria" w:hAnsi="Cambria"/>
          <w:sz w:val="24"/>
          <w:szCs w:val="24"/>
        </w:rPr>
        <w:t xml:space="preserve"> başta Anayasa ve Kanunlar olmak üzere hukuka uygun şekilde hazırlanması gereken düzenleyici idari işlemlerdir. İtiraz konusu planlar ise hem Anayasaya, hem Kıyı Kanununa</w:t>
      </w:r>
      <w:r w:rsidR="00C0104A" w:rsidRPr="00C61A8B">
        <w:rPr>
          <w:rFonts w:ascii="Cambria" w:hAnsi="Cambria"/>
          <w:sz w:val="24"/>
          <w:szCs w:val="24"/>
        </w:rPr>
        <w:t>,</w:t>
      </w:r>
      <w:r w:rsidR="004302EF" w:rsidRPr="00C61A8B">
        <w:rPr>
          <w:rFonts w:ascii="Cambria" w:hAnsi="Cambria"/>
          <w:sz w:val="24"/>
          <w:szCs w:val="24"/>
        </w:rPr>
        <w:t xml:space="preserve"> hem de sair mevzuata aykırı şekilde hazırlanmıştır. İmar Planlarının hangi esas ve ilkelere uygun </w:t>
      </w:r>
      <w:r w:rsidRPr="00C61A8B">
        <w:rPr>
          <w:rFonts w:ascii="Cambria" w:hAnsi="Cambria"/>
          <w:sz w:val="24"/>
          <w:szCs w:val="24"/>
        </w:rPr>
        <w:t xml:space="preserve">şekilde hazırlanması gerektiği </w:t>
      </w:r>
      <w:r w:rsidRPr="00C61A8B">
        <w:rPr>
          <w:rFonts w:ascii="Cambria" w:hAnsi="Cambria"/>
          <w:b/>
          <w:bCs/>
          <w:sz w:val="24"/>
          <w:szCs w:val="24"/>
        </w:rPr>
        <w:t>Mekansal Planlar Yapım Yönetmeliğinde</w:t>
      </w:r>
      <w:r w:rsidRPr="00C61A8B">
        <w:rPr>
          <w:rFonts w:ascii="Cambria" w:hAnsi="Cambria"/>
          <w:sz w:val="24"/>
          <w:szCs w:val="24"/>
        </w:rPr>
        <w:t xml:space="preserve"> açık şeklide izah edilmiştir. Yönetmeliğin 7. Maddesinde genel planlama esasları, 27. Maddesinde ise koruma amaçlı planların planlama </w:t>
      </w:r>
      <w:r w:rsidR="00130D33" w:rsidRPr="00C61A8B">
        <w:rPr>
          <w:rFonts w:ascii="Cambria" w:hAnsi="Cambria"/>
          <w:sz w:val="24"/>
          <w:szCs w:val="24"/>
        </w:rPr>
        <w:t>ilkeleri</w:t>
      </w:r>
      <w:r w:rsidRPr="00C61A8B">
        <w:rPr>
          <w:rFonts w:ascii="Cambria" w:hAnsi="Cambria"/>
          <w:sz w:val="24"/>
          <w:szCs w:val="24"/>
        </w:rPr>
        <w:t xml:space="preserve"> belirtilmiştir. İtiraz konusu planlar</w:t>
      </w:r>
      <w:r w:rsidR="004302EF" w:rsidRPr="00C61A8B">
        <w:rPr>
          <w:rFonts w:ascii="Cambria" w:hAnsi="Cambria"/>
          <w:sz w:val="24"/>
          <w:szCs w:val="24"/>
        </w:rPr>
        <w:t xml:space="preserve"> koruma planlarıdır, planlar bu yönüyle </w:t>
      </w:r>
      <w:r w:rsidRPr="00C61A8B">
        <w:rPr>
          <w:rFonts w:ascii="Cambria" w:hAnsi="Cambria"/>
          <w:sz w:val="24"/>
          <w:szCs w:val="24"/>
        </w:rPr>
        <w:t>hem 7. Madde</w:t>
      </w:r>
      <w:r w:rsidR="00130D33" w:rsidRPr="00C61A8B">
        <w:rPr>
          <w:rFonts w:ascii="Cambria" w:hAnsi="Cambria"/>
          <w:sz w:val="24"/>
          <w:szCs w:val="24"/>
        </w:rPr>
        <w:t>de</w:t>
      </w:r>
      <w:r w:rsidRPr="00C61A8B">
        <w:rPr>
          <w:rFonts w:ascii="Cambria" w:hAnsi="Cambria"/>
          <w:sz w:val="24"/>
          <w:szCs w:val="24"/>
        </w:rPr>
        <w:t>, hem de 27. Madde</w:t>
      </w:r>
      <w:r w:rsidR="00130D33" w:rsidRPr="00C61A8B">
        <w:rPr>
          <w:rFonts w:ascii="Cambria" w:hAnsi="Cambria"/>
          <w:sz w:val="24"/>
          <w:szCs w:val="24"/>
        </w:rPr>
        <w:t xml:space="preserve">de belirtilen ilke ve esaslara </w:t>
      </w:r>
      <w:r w:rsidRPr="00C61A8B">
        <w:rPr>
          <w:rFonts w:ascii="Cambria" w:hAnsi="Cambria"/>
          <w:sz w:val="24"/>
          <w:szCs w:val="24"/>
        </w:rPr>
        <w:t>uygun şekilde hazırlanmış olma</w:t>
      </w:r>
      <w:r w:rsidR="00C61A8B" w:rsidRPr="00C61A8B">
        <w:rPr>
          <w:rFonts w:ascii="Cambria" w:hAnsi="Cambria"/>
          <w:sz w:val="24"/>
          <w:szCs w:val="24"/>
        </w:rPr>
        <w:t xml:space="preserve">lıdır. </w:t>
      </w:r>
      <w:r w:rsidRPr="00C61A8B">
        <w:rPr>
          <w:rFonts w:ascii="Cambria" w:hAnsi="Cambria"/>
          <w:b/>
          <w:bCs/>
          <w:sz w:val="24"/>
          <w:szCs w:val="24"/>
        </w:rPr>
        <w:t>Ancak itiraz konusu planlarda bu esas</w:t>
      </w:r>
      <w:r w:rsidR="00130D33" w:rsidRPr="00C61A8B">
        <w:rPr>
          <w:rFonts w:ascii="Cambria" w:hAnsi="Cambria"/>
          <w:b/>
          <w:bCs/>
          <w:sz w:val="24"/>
          <w:szCs w:val="24"/>
        </w:rPr>
        <w:t xml:space="preserve"> ve ilkelere </w:t>
      </w:r>
      <w:r w:rsidRPr="00C61A8B">
        <w:rPr>
          <w:rFonts w:ascii="Cambria" w:hAnsi="Cambria"/>
          <w:b/>
          <w:bCs/>
          <w:sz w:val="24"/>
          <w:szCs w:val="24"/>
        </w:rPr>
        <w:t>uyulmamıştır.</w:t>
      </w:r>
      <w:r w:rsidR="00A26988" w:rsidRPr="00C61A8B">
        <w:rPr>
          <w:rFonts w:ascii="Cambria" w:hAnsi="Cambria"/>
          <w:b/>
          <w:bCs/>
          <w:sz w:val="24"/>
          <w:szCs w:val="24"/>
        </w:rPr>
        <w:t xml:space="preserve"> </w:t>
      </w:r>
      <w:r w:rsidR="00A26988" w:rsidRPr="00C61A8B">
        <w:rPr>
          <w:rFonts w:ascii="Cambria" w:hAnsi="Cambria"/>
          <w:sz w:val="24"/>
          <w:szCs w:val="24"/>
        </w:rPr>
        <w:t xml:space="preserve">Özellikle </w:t>
      </w:r>
      <w:r w:rsidRPr="00C61A8B">
        <w:rPr>
          <w:rFonts w:ascii="Cambria" w:hAnsi="Cambria"/>
          <w:sz w:val="24"/>
          <w:szCs w:val="24"/>
        </w:rPr>
        <w:t xml:space="preserve">7. Maddenin </w:t>
      </w:r>
      <w:r w:rsidR="00BF5602" w:rsidRPr="00C61A8B">
        <w:rPr>
          <w:rFonts w:ascii="Cambria" w:hAnsi="Cambria"/>
          <w:sz w:val="24"/>
          <w:szCs w:val="24"/>
        </w:rPr>
        <w:t>(a)</w:t>
      </w:r>
      <w:r w:rsidR="00A26988" w:rsidRPr="00C61A8B">
        <w:rPr>
          <w:rFonts w:ascii="Cambria" w:hAnsi="Cambria"/>
          <w:sz w:val="24"/>
          <w:szCs w:val="24"/>
        </w:rPr>
        <w:t xml:space="preserve">, </w:t>
      </w:r>
      <w:r w:rsidR="00F72536" w:rsidRPr="00C61A8B">
        <w:rPr>
          <w:rFonts w:ascii="Cambria" w:hAnsi="Cambria"/>
          <w:sz w:val="24"/>
          <w:szCs w:val="24"/>
        </w:rPr>
        <w:t>(f)</w:t>
      </w:r>
      <w:r w:rsidR="00A26988" w:rsidRPr="00C61A8B">
        <w:rPr>
          <w:rFonts w:ascii="Cambria" w:hAnsi="Cambria"/>
          <w:sz w:val="24"/>
          <w:szCs w:val="24"/>
        </w:rPr>
        <w:t xml:space="preserve">, </w:t>
      </w:r>
      <w:r w:rsidR="00E162F2" w:rsidRPr="00C61A8B">
        <w:rPr>
          <w:rFonts w:ascii="Cambria" w:hAnsi="Cambria"/>
          <w:sz w:val="24"/>
          <w:szCs w:val="24"/>
        </w:rPr>
        <w:t>(ğ)</w:t>
      </w:r>
      <w:r w:rsidR="00A26988" w:rsidRPr="00C61A8B">
        <w:rPr>
          <w:rFonts w:ascii="Cambria" w:hAnsi="Cambria"/>
          <w:sz w:val="24"/>
          <w:szCs w:val="24"/>
        </w:rPr>
        <w:t xml:space="preserve">, </w:t>
      </w:r>
      <w:r w:rsidR="00E162F2" w:rsidRPr="00C61A8B">
        <w:rPr>
          <w:rFonts w:ascii="Cambria" w:eastAsia="Times New Roman" w:hAnsi="Cambria" w:cs="Times New Roman"/>
          <w:kern w:val="0"/>
          <w:sz w:val="24"/>
          <w:szCs w:val="24"/>
          <w:lang w:eastAsia="tr-TR"/>
          <w14:ligatures w14:val="none"/>
        </w:rPr>
        <w:t>(h)</w:t>
      </w:r>
      <w:r w:rsidR="00A26988" w:rsidRPr="00C61A8B">
        <w:rPr>
          <w:rFonts w:ascii="Cambria" w:eastAsia="Times New Roman" w:hAnsi="Cambria" w:cs="Times New Roman"/>
          <w:kern w:val="0"/>
          <w:sz w:val="24"/>
          <w:szCs w:val="24"/>
          <w:lang w:eastAsia="tr-TR"/>
          <w14:ligatures w14:val="none"/>
        </w:rPr>
        <w:t>,</w:t>
      </w:r>
      <w:r w:rsidR="00E162F2" w:rsidRPr="00C61A8B">
        <w:rPr>
          <w:rFonts w:ascii="Cambria" w:eastAsia="Times New Roman" w:hAnsi="Cambria" w:cs="Times New Roman"/>
          <w:kern w:val="0"/>
          <w:sz w:val="24"/>
          <w:szCs w:val="24"/>
          <w:lang w:eastAsia="tr-TR"/>
          <w14:ligatures w14:val="none"/>
        </w:rPr>
        <w:t xml:space="preserve"> (j) </w:t>
      </w:r>
      <w:r w:rsidR="00BF5602" w:rsidRPr="00C61A8B">
        <w:rPr>
          <w:rFonts w:ascii="Cambria" w:eastAsia="Times New Roman" w:hAnsi="Cambria" w:cs="Times New Roman"/>
          <w:kern w:val="0"/>
          <w:sz w:val="24"/>
          <w:szCs w:val="24"/>
          <w:lang w:eastAsia="tr-TR"/>
          <w14:ligatures w14:val="none"/>
        </w:rPr>
        <w:t>ben</w:t>
      </w:r>
      <w:r w:rsidR="00A26988" w:rsidRPr="00C61A8B">
        <w:rPr>
          <w:rFonts w:ascii="Cambria" w:eastAsia="Times New Roman" w:hAnsi="Cambria" w:cs="Times New Roman"/>
          <w:kern w:val="0"/>
          <w:sz w:val="24"/>
          <w:szCs w:val="24"/>
          <w:lang w:eastAsia="tr-TR"/>
          <w14:ligatures w14:val="none"/>
        </w:rPr>
        <w:t>tleri ile 27. Maddenin</w:t>
      </w:r>
      <w:r w:rsidR="004302EF" w:rsidRPr="00C61A8B">
        <w:rPr>
          <w:rFonts w:ascii="Cambria" w:eastAsia="Times New Roman" w:hAnsi="Cambria" w:cs="Times New Roman"/>
          <w:kern w:val="0"/>
          <w:sz w:val="24"/>
          <w:szCs w:val="24"/>
          <w:lang w:eastAsia="tr-TR"/>
          <w14:ligatures w14:val="none"/>
        </w:rPr>
        <w:t xml:space="preserve"> </w:t>
      </w:r>
      <w:r w:rsidR="00130D33" w:rsidRPr="00C61A8B">
        <w:rPr>
          <w:rFonts w:ascii="Cambria" w:eastAsia="Times New Roman" w:hAnsi="Cambria" w:cs="Times New Roman"/>
          <w:kern w:val="0"/>
          <w:sz w:val="24"/>
          <w:szCs w:val="24"/>
          <w:lang w:eastAsia="tr-TR"/>
          <w14:ligatures w14:val="none"/>
        </w:rPr>
        <w:t>(ç</w:t>
      </w:r>
      <w:r w:rsidR="00A26988" w:rsidRPr="00C61A8B">
        <w:rPr>
          <w:rFonts w:ascii="Cambria" w:eastAsia="Times New Roman" w:hAnsi="Cambria" w:cs="Times New Roman"/>
          <w:kern w:val="0"/>
          <w:sz w:val="24"/>
          <w:szCs w:val="24"/>
          <w:lang w:eastAsia="tr-TR"/>
          <w14:ligatures w14:val="none"/>
        </w:rPr>
        <w:t xml:space="preserve">), </w:t>
      </w:r>
      <w:r w:rsidR="00BF5602" w:rsidRPr="00C61A8B">
        <w:rPr>
          <w:rFonts w:ascii="Cambria" w:eastAsia="Times New Roman" w:hAnsi="Cambria" w:cs="Times New Roman"/>
          <w:kern w:val="0"/>
          <w:sz w:val="24"/>
          <w:szCs w:val="24"/>
          <w:lang w:eastAsia="tr-TR"/>
          <w14:ligatures w14:val="none"/>
        </w:rPr>
        <w:t>(g)</w:t>
      </w:r>
      <w:r w:rsidR="00A26988" w:rsidRPr="00C61A8B">
        <w:rPr>
          <w:rFonts w:ascii="Cambria" w:eastAsia="Times New Roman" w:hAnsi="Cambria" w:cs="Times New Roman"/>
          <w:kern w:val="0"/>
          <w:sz w:val="24"/>
          <w:szCs w:val="24"/>
          <w:lang w:eastAsia="tr-TR"/>
          <w14:ligatures w14:val="none"/>
        </w:rPr>
        <w:t>,</w:t>
      </w:r>
      <w:r w:rsidR="00BF5602" w:rsidRPr="00C61A8B">
        <w:rPr>
          <w:rFonts w:ascii="Cambria" w:eastAsia="Times New Roman" w:hAnsi="Cambria" w:cs="Times New Roman"/>
          <w:kern w:val="0"/>
          <w:sz w:val="24"/>
          <w:szCs w:val="24"/>
          <w:lang w:eastAsia="tr-TR"/>
          <w14:ligatures w14:val="none"/>
        </w:rPr>
        <w:t xml:space="preserve"> (h)</w:t>
      </w:r>
      <w:r w:rsidR="00A26988" w:rsidRPr="00C61A8B">
        <w:rPr>
          <w:rFonts w:ascii="Cambria" w:eastAsia="Times New Roman" w:hAnsi="Cambria" w:cs="Times New Roman"/>
          <w:kern w:val="0"/>
          <w:sz w:val="24"/>
          <w:szCs w:val="24"/>
          <w:lang w:eastAsia="tr-TR"/>
          <w14:ligatures w14:val="none"/>
        </w:rPr>
        <w:t xml:space="preserve">, </w:t>
      </w:r>
      <w:r w:rsidR="00BF5602" w:rsidRPr="00C61A8B">
        <w:rPr>
          <w:rFonts w:ascii="Cambria" w:eastAsia="Times New Roman" w:hAnsi="Cambria" w:cs="Times New Roman"/>
          <w:kern w:val="0"/>
          <w:sz w:val="24"/>
          <w:szCs w:val="24"/>
          <w:lang w:eastAsia="tr-TR"/>
          <w14:ligatures w14:val="none"/>
        </w:rPr>
        <w:t>(</w:t>
      </w:r>
      <w:r w:rsidR="00130D33" w:rsidRPr="00C61A8B">
        <w:rPr>
          <w:rFonts w:ascii="Cambria" w:eastAsia="Times New Roman" w:hAnsi="Cambria" w:cs="Times New Roman"/>
          <w:kern w:val="0"/>
          <w:sz w:val="24"/>
          <w:szCs w:val="24"/>
          <w:lang w:eastAsia="tr-TR"/>
          <w14:ligatures w14:val="none"/>
        </w:rPr>
        <w:t>ı)</w:t>
      </w:r>
      <w:r w:rsidR="00BF5602" w:rsidRPr="00C61A8B">
        <w:rPr>
          <w:rFonts w:ascii="Cambria" w:eastAsia="Times New Roman" w:hAnsi="Cambria" w:cs="Times New Roman"/>
          <w:kern w:val="0"/>
          <w:sz w:val="24"/>
          <w:szCs w:val="24"/>
          <w:lang w:eastAsia="tr-TR"/>
          <w14:ligatures w14:val="none"/>
        </w:rPr>
        <w:t xml:space="preserve"> ben</w:t>
      </w:r>
      <w:r w:rsidR="00A26988" w:rsidRPr="00C61A8B">
        <w:rPr>
          <w:rFonts w:ascii="Cambria" w:eastAsia="Times New Roman" w:hAnsi="Cambria" w:cs="Times New Roman"/>
          <w:kern w:val="0"/>
          <w:sz w:val="24"/>
          <w:szCs w:val="24"/>
          <w:lang w:eastAsia="tr-TR"/>
          <w14:ligatures w14:val="none"/>
        </w:rPr>
        <w:t xml:space="preserve">tlerinde belirtilen </w:t>
      </w:r>
      <w:r w:rsidR="00BF5602" w:rsidRPr="00C61A8B">
        <w:rPr>
          <w:rFonts w:ascii="Cambria" w:eastAsia="Times New Roman" w:hAnsi="Cambria" w:cs="Times New Roman"/>
          <w:kern w:val="0"/>
          <w:sz w:val="24"/>
          <w:szCs w:val="24"/>
          <w:lang w:eastAsia="tr-TR"/>
          <w14:ligatures w14:val="none"/>
        </w:rPr>
        <w:t xml:space="preserve">esas ve ilkelere </w:t>
      </w:r>
      <w:r w:rsidR="00A26988" w:rsidRPr="00C61A8B">
        <w:rPr>
          <w:rFonts w:ascii="Cambria" w:eastAsia="Times New Roman" w:hAnsi="Cambria" w:cs="Times New Roman"/>
          <w:kern w:val="0"/>
          <w:sz w:val="24"/>
          <w:szCs w:val="24"/>
          <w:lang w:eastAsia="tr-TR"/>
          <w14:ligatures w14:val="none"/>
        </w:rPr>
        <w:t>uyulmadığına yönelik tespitlerimizi itiraz dilekçemiz ile dikkatinize sunmak isteriz</w:t>
      </w:r>
      <w:r w:rsidR="004302EF" w:rsidRPr="00C61A8B">
        <w:rPr>
          <w:rFonts w:ascii="Cambria" w:eastAsia="Times New Roman" w:hAnsi="Cambria" w:cs="Times New Roman"/>
          <w:kern w:val="0"/>
          <w:sz w:val="24"/>
          <w:szCs w:val="24"/>
          <w:lang w:eastAsia="tr-TR"/>
          <w14:ligatures w14:val="none"/>
        </w:rPr>
        <w:t xml:space="preserve">. </w:t>
      </w:r>
      <w:r w:rsidR="00A26988" w:rsidRPr="00C61A8B">
        <w:rPr>
          <w:rFonts w:ascii="Cambria" w:eastAsia="Times New Roman" w:hAnsi="Cambria" w:cs="Times New Roman"/>
          <w:kern w:val="0"/>
          <w:sz w:val="24"/>
          <w:szCs w:val="24"/>
          <w:lang w:eastAsia="tr-TR"/>
          <w14:ligatures w14:val="none"/>
        </w:rPr>
        <w:t xml:space="preserve"> </w:t>
      </w:r>
    </w:p>
    <w:p w14:paraId="1577A002" w14:textId="77777777" w:rsidR="00A26988" w:rsidRPr="00C61A8B" w:rsidRDefault="00A26988" w:rsidP="00F72536">
      <w:pPr>
        <w:spacing w:after="0" w:line="312" w:lineRule="auto"/>
        <w:jc w:val="both"/>
        <w:rPr>
          <w:rFonts w:ascii="Cambria" w:eastAsia="Times New Roman" w:hAnsi="Cambria" w:cs="Times New Roman"/>
          <w:kern w:val="0"/>
          <w:sz w:val="24"/>
          <w:szCs w:val="24"/>
          <w:lang w:eastAsia="tr-TR"/>
          <w14:ligatures w14:val="none"/>
        </w:rPr>
      </w:pPr>
    </w:p>
    <w:p w14:paraId="2A2E4BF8" w14:textId="10AD2398" w:rsidR="003A1992" w:rsidRPr="00C61A8B" w:rsidRDefault="00A26988" w:rsidP="00F72536">
      <w:pPr>
        <w:spacing w:after="0" w:line="312" w:lineRule="auto"/>
        <w:jc w:val="both"/>
        <w:rPr>
          <w:rFonts w:ascii="Cambria" w:eastAsia="Times New Roman" w:hAnsi="Cambria" w:cs="Times New Roman"/>
          <w:b/>
          <w:bCs/>
          <w:kern w:val="0"/>
          <w:sz w:val="24"/>
          <w:szCs w:val="24"/>
          <w:u w:val="single"/>
          <w:lang w:eastAsia="tr-TR"/>
          <w14:ligatures w14:val="none"/>
        </w:rPr>
      </w:pPr>
      <w:r w:rsidRPr="00C61A8B">
        <w:rPr>
          <w:rFonts w:ascii="Cambria" w:eastAsia="Times New Roman" w:hAnsi="Cambria" w:cs="Times New Roman"/>
          <w:b/>
          <w:bCs/>
          <w:kern w:val="0"/>
          <w:sz w:val="24"/>
          <w:szCs w:val="24"/>
          <w:lang w:eastAsia="tr-TR"/>
          <w14:ligatures w14:val="none"/>
        </w:rPr>
        <w:t>4.</w:t>
      </w:r>
      <w:r w:rsidRPr="00C61A8B">
        <w:rPr>
          <w:rFonts w:ascii="Cambria" w:eastAsia="Times New Roman" w:hAnsi="Cambria" w:cs="Times New Roman"/>
          <w:b/>
          <w:bCs/>
          <w:kern w:val="0"/>
          <w:sz w:val="24"/>
          <w:szCs w:val="24"/>
          <w:lang w:eastAsia="tr-TR"/>
          <w14:ligatures w14:val="none"/>
        </w:rPr>
        <w:tab/>
      </w:r>
      <w:r w:rsidR="008F3512" w:rsidRPr="00C61A8B">
        <w:rPr>
          <w:rFonts w:ascii="Cambria" w:eastAsia="Times New Roman" w:hAnsi="Cambria" w:cs="Times New Roman"/>
          <w:kern w:val="0"/>
          <w:sz w:val="24"/>
          <w:szCs w:val="24"/>
          <w:lang w:eastAsia="tr-TR"/>
          <w14:ligatures w14:val="none"/>
        </w:rPr>
        <w:t xml:space="preserve">Adalar ilçesinin en önemli doğal özelliği kuşkusuz coğrafi olarak adalardan oluşmasından mütevellit kıyılarıdır. </w:t>
      </w:r>
      <w:r w:rsidR="008F3512" w:rsidRPr="00C61A8B">
        <w:rPr>
          <w:rFonts w:ascii="Cambria" w:eastAsia="Times New Roman" w:hAnsi="Cambria" w:cs="Times New Roman"/>
          <w:b/>
          <w:bCs/>
          <w:kern w:val="0"/>
          <w:sz w:val="24"/>
          <w:szCs w:val="24"/>
          <w:lang w:eastAsia="tr-TR"/>
          <w14:ligatures w14:val="none"/>
        </w:rPr>
        <w:t>Ancak adaların koru</w:t>
      </w:r>
      <w:r w:rsidR="004302EF" w:rsidRPr="00C61A8B">
        <w:rPr>
          <w:rFonts w:ascii="Cambria" w:eastAsia="Times New Roman" w:hAnsi="Cambria" w:cs="Times New Roman"/>
          <w:b/>
          <w:bCs/>
          <w:kern w:val="0"/>
          <w:sz w:val="24"/>
          <w:szCs w:val="24"/>
          <w:lang w:eastAsia="tr-TR"/>
          <w14:ligatures w14:val="none"/>
        </w:rPr>
        <w:t xml:space="preserve">nması </w:t>
      </w:r>
      <w:r w:rsidR="008F3512" w:rsidRPr="00C61A8B">
        <w:rPr>
          <w:rFonts w:ascii="Cambria" w:eastAsia="Times New Roman" w:hAnsi="Cambria" w:cs="Times New Roman"/>
          <w:b/>
          <w:bCs/>
          <w:kern w:val="0"/>
          <w:sz w:val="24"/>
          <w:szCs w:val="24"/>
          <w:lang w:eastAsia="tr-TR"/>
          <w14:ligatures w14:val="none"/>
        </w:rPr>
        <w:t>ama</w:t>
      </w:r>
      <w:r w:rsidR="004302EF" w:rsidRPr="00C61A8B">
        <w:rPr>
          <w:rFonts w:ascii="Cambria" w:eastAsia="Times New Roman" w:hAnsi="Cambria" w:cs="Times New Roman"/>
          <w:b/>
          <w:bCs/>
          <w:kern w:val="0"/>
          <w:sz w:val="24"/>
          <w:szCs w:val="24"/>
          <w:lang w:eastAsia="tr-TR"/>
          <w14:ligatures w14:val="none"/>
        </w:rPr>
        <w:t xml:space="preserve">cıyla hazırlanmış olan </w:t>
      </w:r>
      <w:r w:rsidR="008F3512" w:rsidRPr="00C61A8B">
        <w:rPr>
          <w:rFonts w:ascii="Cambria" w:eastAsia="Times New Roman" w:hAnsi="Cambria" w:cs="Times New Roman"/>
          <w:b/>
          <w:bCs/>
          <w:kern w:val="0"/>
          <w:sz w:val="24"/>
          <w:szCs w:val="24"/>
          <w:lang w:eastAsia="tr-TR"/>
          <w14:ligatures w14:val="none"/>
        </w:rPr>
        <w:t>imar plan</w:t>
      </w:r>
      <w:r w:rsidR="004302EF" w:rsidRPr="00C61A8B">
        <w:rPr>
          <w:rFonts w:ascii="Cambria" w:eastAsia="Times New Roman" w:hAnsi="Cambria" w:cs="Times New Roman"/>
          <w:b/>
          <w:bCs/>
          <w:kern w:val="0"/>
          <w:sz w:val="24"/>
          <w:szCs w:val="24"/>
          <w:lang w:eastAsia="tr-TR"/>
          <w14:ligatures w14:val="none"/>
        </w:rPr>
        <w:t xml:space="preserve">larında </w:t>
      </w:r>
      <w:r w:rsidR="008F3512" w:rsidRPr="00C61A8B">
        <w:rPr>
          <w:rFonts w:ascii="Cambria" w:eastAsia="Times New Roman" w:hAnsi="Cambria" w:cs="Times New Roman"/>
          <w:b/>
          <w:bCs/>
          <w:kern w:val="0"/>
          <w:sz w:val="24"/>
          <w:szCs w:val="24"/>
          <w:lang w:eastAsia="tr-TR"/>
          <w14:ligatures w14:val="none"/>
        </w:rPr>
        <w:t>kıyılara yer verilmemiştir!</w:t>
      </w:r>
      <w:r w:rsidR="008F3512" w:rsidRPr="00C61A8B">
        <w:rPr>
          <w:rFonts w:ascii="Cambria" w:eastAsia="Times New Roman" w:hAnsi="Cambria" w:cs="Times New Roman"/>
          <w:kern w:val="0"/>
          <w:sz w:val="24"/>
          <w:szCs w:val="24"/>
          <w:lang w:eastAsia="tr-TR"/>
          <w14:ligatures w14:val="none"/>
        </w:rPr>
        <w:t xml:space="preserve"> Yeni imar planı çalışması yapılmadan önce yeni kıyı kenar çizgisi tespiti yapılmamıştır. İtiraz konusu planda ise mevcut kıyı</w:t>
      </w:r>
      <w:r w:rsidR="009870CE" w:rsidRPr="00C61A8B">
        <w:rPr>
          <w:rFonts w:ascii="Cambria" w:eastAsia="Times New Roman" w:hAnsi="Cambria" w:cs="Times New Roman"/>
          <w:kern w:val="0"/>
          <w:sz w:val="24"/>
          <w:szCs w:val="24"/>
          <w:lang w:eastAsia="tr-TR"/>
          <w14:ligatures w14:val="none"/>
        </w:rPr>
        <w:t xml:space="preserve"> kenar çizgisini olumsuz şekilde etkileyecek önemli değişikliklere gidilmiştir. Örneğin planda Burgazada 107 Ada 18 Parsel ve 107 Ada 17 Parselde </w:t>
      </w:r>
      <w:r w:rsidR="006F3812">
        <w:rPr>
          <w:rFonts w:ascii="Cambria" w:eastAsia="Times New Roman" w:hAnsi="Cambria" w:cs="Times New Roman"/>
          <w:kern w:val="0"/>
          <w:sz w:val="24"/>
          <w:szCs w:val="24"/>
          <w:lang w:eastAsia="tr-TR"/>
          <w14:ligatures w14:val="none"/>
        </w:rPr>
        <w:t>2</w:t>
      </w:r>
      <w:r w:rsidR="009870CE" w:rsidRPr="00C61A8B">
        <w:rPr>
          <w:rFonts w:ascii="Cambria" w:eastAsia="Times New Roman" w:hAnsi="Cambria" w:cs="Times New Roman"/>
          <w:kern w:val="0"/>
          <w:sz w:val="24"/>
          <w:szCs w:val="24"/>
          <w:lang w:eastAsia="tr-TR"/>
          <w14:ligatures w14:val="none"/>
        </w:rPr>
        <w:t>000 m</w:t>
      </w:r>
      <w:r w:rsidR="009870CE" w:rsidRPr="00C61A8B">
        <w:rPr>
          <w:rFonts w:ascii="Cambria" w:eastAsia="Times New Roman" w:hAnsi="Cambria" w:cs="Times New Roman"/>
          <w:kern w:val="0"/>
          <w:sz w:val="24"/>
          <w:szCs w:val="24"/>
          <w:vertAlign w:val="superscript"/>
          <w:lang w:eastAsia="tr-TR"/>
          <w14:ligatures w14:val="none"/>
        </w:rPr>
        <w:t>2</w:t>
      </w:r>
      <w:r w:rsidR="009870CE" w:rsidRPr="00C61A8B">
        <w:rPr>
          <w:rFonts w:ascii="Cambria" w:eastAsia="Times New Roman" w:hAnsi="Cambria" w:cs="Times New Roman"/>
          <w:kern w:val="0"/>
          <w:sz w:val="24"/>
          <w:szCs w:val="24"/>
          <w:lang w:eastAsia="tr-TR"/>
          <w14:ligatures w14:val="none"/>
        </w:rPr>
        <w:t xml:space="preserve"> inşaat alanına sahip olacak bir otel inşaatına izin verilmektedir.</w:t>
      </w:r>
      <w:r w:rsidR="006F3812">
        <w:rPr>
          <w:rFonts w:ascii="Cambria" w:eastAsia="Times New Roman" w:hAnsi="Cambria" w:cs="Times New Roman"/>
          <w:kern w:val="0"/>
          <w:sz w:val="24"/>
          <w:szCs w:val="24"/>
          <w:lang w:eastAsia="tr-TR"/>
          <w14:ligatures w14:val="none"/>
        </w:rPr>
        <w:t xml:space="preserve"> </w:t>
      </w:r>
      <w:r w:rsidR="009870CE" w:rsidRPr="00C61A8B">
        <w:rPr>
          <w:rFonts w:ascii="Cambria" w:eastAsia="Times New Roman" w:hAnsi="Cambria" w:cs="Times New Roman"/>
          <w:kern w:val="0"/>
          <w:sz w:val="24"/>
          <w:szCs w:val="24"/>
          <w:lang w:eastAsia="tr-TR"/>
          <w14:ligatures w14:val="none"/>
        </w:rPr>
        <w:t>Kıyı kenar çizgisi düzenlenmeden bu alanlın bir turizm alanına çevrilmesi durumunda kuşkusuz adanın kıyı kenar çizgisi ihlal edilecek, kamunun kıyıdan faydalanmasının önüne geçilmiş olacaktır.</w:t>
      </w:r>
      <w:r w:rsidR="00EA142D" w:rsidRPr="00C61A8B">
        <w:rPr>
          <w:rFonts w:ascii="Cambria" w:eastAsia="Times New Roman" w:hAnsi="Cambria" w:cs="Times New Roman"/>
          <w:kern w:val="0"/>
          <w:sz w:val="24"/>
          <w:szCs w:val="24"/>
          <w:lang w:eastAsia="tr-TR"/>
          <w14:ligatures w14:val="none"/>
        </w:rPr>
        <w:t xml:space="preserve"> Böyle bir durumda kamu yararından bahsedebilmek mümkün değildir.</w:t>
      </w:r>
      <w:r w:rsidR="009870CE" w:rsidRPr="00C61A8B">
        <w:rPr>
          <w:rFonts w:ascii="Cambria" w:eastAsia="Times New Roman" w:hAnsi="Cambria" w:cs="Times New Roman"/>
          <w:kern w:val="0"/>
          <w:sz w:val="24"/>
          <w:szCs w:val="24"/>
          <w:lang w:eastAsia="tr-TR"/>
          <w14:ligatures w14:val="none"/>
        </w:rPr>
        <w:t xml:space="preserve"> Bu alanın ayrıca hali hazırda önemli bir bölümü yeşil alandır. Alanda ayrıca tek katlı, doğa ile uyumlu evler, konser ve tiyatro gibi etkinliklerin düzenlendiği cennet bahçesi ismi işletme ve eksiden 3 adet tensi kortunu barındıran</w:t>
      </w:r>
      <w:r w:rsidR="00EA142D" w:rsidRPr="00C61A8B">
        <w:rPr>
          <w:rFonts w:ascii="Cambria" w:eastAsia="Times New Roman" w:hAnsi="Cambria" w:cs="Times New Roman"/>
          <w:kern w:val="0"/>
          <w:sz w:val="24"/>
          <w:szCs w:val="24"/>
          <w:lang w:eastAsia="tr-TR"/>
          <w14:ligatures w14:val="none"/>
        </w:rPr>
        <w:t xml:space="preserve"> şuanda atıl durumda olan </w:t>
      </w:r>
      <w:r w:rsidR="009870CE" w:rsidRPr="00C61A8B">
        <w:rPr>
          <w:rFonts w:ascii="Cambria" w:eastAsia="Times New Roman" w:hAnsi="Cambria" w:cs="Times New Roman"/>
          <w:kern w:val="0"/>
          <w:sz w:val="24"/>
          <w:szCs w:val="24"/>
          <w:lang w:eastAsia="tr-TR"/>
          <w14:ligatures w14:val="none"/>
        </w:rPr>
        <w:t>spor tesisi bulunmaktadır.</w:t>
      </w:r>
      <w:r w:rsidR="004302EF" w:rsidRPr="00C61A8B">
        <w:rPr>
          <w:rFonts w:ascii="Cambria" w:eastAsia="Times New Roman" w:hAnsi="Cambria" w:cs="Times New Roman"/>
          <w:kern w:val="0"/>
          <w:sz w:val="24"/>
          <w:szCs w:val="24"/>
          <w:lang w:eastAsia="tr-TR"/>
          <w14:ligatures w14:val="none"/>
        </w:rPr>
        <w:t xml:space="preserve"> Ayrıca yine bu alanda kıyıya sıfır konumunda İSKİ deşarj istasyonu bulunmaktadır.</w:t>
      </w:r>
      <w:r w:rsidR="009870CE" w:rsidRPr="00C61A8B">
        <w:rPr>
          <w:rFonts w:ascii="Cambria" w:eastAsia="Times New Roman" w:hAnsi="Cambria" w:cs="Times New Roman"/>
          <w:kern w:val="0"/>
          <w:sz w:val="24"/>
          <w:szCs w:val="24"/>
          <w:lang w:eastAsia="tr-TR"/>
          <w14:ligatures w14:val="none"/>
        </w:rPr>
        <w:t xml:space="preserve"> Cennet Bahçesi isimli </w:t>
      </w:r>
      <w:r w:rsidR="00F72536" w:rsidRPr="00C61A8B">
        <w:rPr>
          <w:rFonts w:ascii="Cambria" w:eastAsia="Times New Roman" w:hAnsi="Cambria" w:cs="Times New Roman"/>
          <w:kern w:val="0"/>
          <w:sz w:val="24"/>
          <w:szCs w:val="24"/>
          <w:lang w:eastAsia="tr-TR"/>
          <w14:ligatures w14:val="none"/>
        </w:rPr>
        <w:t xml:space="preserve">eski </w:t>
      </w:r>
      <w:r w:rsidR="009870CE" w:rsidRPr="00C61A8B">
        <w:rPr>
          <w:rFonts w:ascii="Cambria" w:eastAsia="Times New Roman" w:hAnsi="Cambria" w:cs="Times New Roman"/>
          <w:kern w:val="0"/>
          <w:sz w:val="24"/>
          <w:szCs w:val="24"/>
          <w:lang w:eastAsia="tr-TR"/>
          <w14:ligatures w14:val="none"/>
        </w:rPr>
        <w:t xml:space="preserve">kır gazinosu adada </w:t>
      </w:r>
      <w:r w:rsidR="00F72536" w:rsidRPr="00C61A8B">
        <w:rPr>
          <w:rFonts w:ascii="Cambria" w:eastAsia="Times New Roman" w:hAnsi="Cambria" w:cs="Times New Roman"/>
          <w:kern w:val="0"/>
          <w:sz w:val="24"/>
          <w:szCs w:val="24"/>
          <w:lang w:eastAsia="tr-TR"/>
          <w14:ligatures w14:val="none"/>
        </w:rPr>
        <w:t xml:space="preserve">1903 yılında faaliyete başlamış, tarihi ve kültürel değeri olan bir yerdir. Halen de adanın kültür sanat ihtiyacı için önemli bir </w:t>
      </w:r>
      <w:r w:rsidR="004302EF" w:rsidRPr="00C61A8B">
        <w:rPr>
          <w:rFonts w:ascii="Cambria" w:eastAsia="Times New Roman" w:hAnsi="Cambria" w:cs="Times New Roman"/>
          <w:kern w:val="0"/>
          <w:sz w:val="24"/>
          <w:szCs w:val="24"/>
          <w:lang w:eastAsia="tr-TR"/>
          <w14:ligatures w14:val="none"/>
        </w:rPr>
        <w:t>gereksinimi</w:t>
      </w:r>
      <w:r w:rsidR="00F72536" w:rsidRPr="00C61A8B">
        <w:rPr>
          <w:rFonts w:ascii="Cambria" w:eastAsia="Times New Roman" w:hAnsi="Cambria" w:cs="Times New Roman"/>
          <w:kern w:val="0"/>
          <w:sz w:val="24"/>
          <w:szCs w:val="24"/>
          <w:lang w:eastAsia="tr-TR"/>
          <w14:ligatures w14:val="none"/>
        </w:rPr>
        <w:t xml:space="preserve"> karşılamaktadır.</w:t>
      </w:r>
      <w:r w:rsidR="004302EF" w:rsidRPr="00C61A8B">
        <w:rPr>
          <w:rFonts w:ascii="Cambria" w:eastAsia="Times New Roman" w:hAnsi="Cambria" w:cs="Times New Roman"/>
          <w:kern w:val="0"/>
          <w:sz w:val="24"/>
          <w:szCs w:val="24"/>
          <w:lang w:eastAsia="tr-TR"/>
          <w14:ligatures w14:val="none"/>
        </w:rPr>
        <w:t xml:space="preserve"> Burgazada’nın önemli tarihi mimari yapılarından Aya Yorgi Karibi Manstırı ve Kilisesi de bu parsele bitişik konumdadır. P</w:t>
      </w:r>
      <w:r w:rsidR="00F72536" w:rsidRPr="00C61A8B">
        <w:rPr>
          <w:rFonts w:ascii="Cambria" w:eastAsia="Times New Roman" w:hAnsi="Cambria" w:cs="Times New Roman"/>
          <w:kern w:val="0"/>
          <w:sz w:val="24"/>
          <w:szCs w:val="24"/>
          <w:lang w:eastAsia="tr-TR"/>
          <w14:ligatures w14:val="none"/>
        </w:rPr>
        <w:t>landa bu</w:t>
      </w:r>
      <w:r w:rsidR="004302EF" w:rsidRPr="00C61A8B">
        <w:rPr>
          <w:rFonts w:ascii="Cambria" w:eastAsia="Times New Roman" w:hAnsi="Cambria" w:cs="Times New Roman"/>
          <w:kern w:val="0"/>
          <w:sz w:val="24"/>
          <w:szCs w:val="24"/>
          <w:lang w:eastAsia="tr-TR"/>
          <w14:ligatures w14:val="none"/>
        </w:rPr>
        <w:t xml:space="preserve"> iki parsele </w:t>
      </w:r>
      <w:r w:rsidR="006F3812">
        <w:rPr>
          <w:rFonts w:ascii="Cambria" w:eastAsia="Times New Roman" w:hAnsi="Cambria" w:cs="Times New Roman"/>
          <w:kern w:val="0"/>
          <w:sz w:val="24"/>
          <w:szCs w:val="24"/>
          <w:lang w:eastAsia="tr-TR"/>
          <w14:ligatures w14:val="none"/>
        </w:rPr>
        <w:t>2</w:t>
      </w:r>
      <w:r w:rsidR="004302EF" w:rsidRPr="00C61A8B">
        <w:rPr>
          <w:rFonts w:ascii="Cambria" w:eastAsia="Times New Roman" w:hAnsi="Cambria" w:cs="Times New Roman"/>
          <w:kern w:val="0"/>
          <w:sz w:val="24"/>
          <w:szCs w:val="24"/>
          <w:lang w:eastAsia="tr-TR"/>
          <w14:ligatures w14:val="none"/>
        </w:rPr>
        <w:t>000 m</w:t>
      </w:r>
      <w:r w:rsidR="004302EF" w:rsidRPr="00C61A8B">
        <w:rPr>
          <w:rFonts w:ascii="Cambria" w:eastAsia="Times New Roman" w:hAnsi="Cambria" w:cs="Times New Roman"/>
          <w:kern w:val="0"/>
          <w:sz w:val="24"/>
          <w:szCs w:val="24"/>
          <w:vertAlign w:val="superscript"/>
          <w:lang w:eastAsia="tr-TR"/>
          <w14:ligatures w14:val="none"/>
        </w:rPr>
        <w:t xml:space="preserve">2 </w:t>
      </w:r>
      <w:r w:rsidR="004302EF" w:rsidRPr="00C61A8B">
        <w:rPr>
          <w:rFonts w:ascii="Cambria" w:eastAsia="Times New Roman" w:hAnsi="Cambria" w:cs="Times New Roman"/>
          <w:kern w:val="0"/>
          <w:sz w:val="24"/>
          <w:szCs w:val="24"/>
          <w:lang w:eastAsia="tr-TR"/>
          <w14:ligatures w14:val="none"/>
        </w:rPr>
        <w:t xml:space="preserve"> inşaat alanlı bir turizm alanı konumlandırılmıştır. </w:t>
      </w:r>
      <w:r w:rsidR="00F72536" w:rsidRPr="00C61A8B">
        <w:rPr>
          <w:rFonts w:ascii="Cambria" w:eastAsia="Times New Roman" w:hAnsi="Cambria" w:cs="Times New Roman"/>
          <w:b/>
          <w:bCs/>
          <w:kern w:val="0"/>
          <w:sz w:val="24"/>
          <w:szCs w:val="24"/>
          <w:lang w:eastAsia="tr-TR"/>
          <w14:ligatures w14:val="none"/>
        </w:rPr>
        <w:t>Bu değişiklik açıkça Yönetmeliğin 7. Maddesinin (f)</w:t>
      </w:r>
      <w:r w:rsidR="004302EF" w:rsidRPr="00C61A8B">
        <w:rPr>
          <w:rFonts w:ascii="Cambria" w:eastAsia="Times New Roman" w:hAnsi="Cambria" w:cs="Times New Roman"/>
          <w:b/>
          <w:bCs/>
          <w:kern w:val="0"/>
          <w:sz w:val="24"/>
          <w:szCs w:val="24"/>
          <w:lang w:eastAsia="tr-TR"/>
          <w14:ligatures w14:val="none"/>
        </w:rPr>
        <w:t xml:space="preserve"> bendinde belirtilen tarihi ve kültürel değerlerinin koruma ve kullanma dengesinin sağlanması esasına</w:t>
      </w:r>
      <w:r w:rsidR="00F72536" w:rsidRPr="00C61A8B">
        <w:rPr>
          <w:rFonts w:ascii="Cambria" w:eastAsia="Times New Roman" w:hAnsi="Cambria" w:cs="Times New Roman"/>
          <w:b/>
          <w:bCs/>
          <w:kern w:val="0"/>
          <w:sz w:val="24"/>
          <w:szCs w:val="24"/>
          <w:lang w:eastAsia="tr-TR"/>
          <w14:ligatures w14:val="none"/>
        </w:rPr>
        <w:t xml:space="preserve"> ve (h) ben</w:t>
      </w:r>
      <w:r w:rsidR="004302EF" w:rsidRPr="00C61A8B">
        <w:rPr>
          <w:rFonts w:ascii="Cambria" w:eastAsia="Times New Roman" w:hAnsi="Cambria" w:cs="Times New Roman"/>
          <w:b/>
          <w:bCs/>
          <w:kern w:val="0"/>
          <w:sz w:val="24"/>
          <w:szCs w:val="24"/>
          <w:lang w:eastAsia="tr-TR"/>
          <w14:ligatures w14:val="none"/>
        </w:rPr>
        <w:t>dinde belirtilen geleneksel dokunun korunması esasına</w:t>
      </w:r>
      <w:r w:rsidR="004302EF" w:rsidRPr="00C61A8B">
        <w:rPr>
          <w:rFonts w:ascii="Cambria" w:eastAsia="Times New Roman" w:hAnsi="Cambria" w:cs="Times New Roman"/>
          <w:kern w:val="0"/>
          <w:sz w:val="24"/>
          <w:szCs w:val="24"/>
          <w:lang w:eastAsia="tr-TR"/>
          <w14:ligatures w14:val="none"/>
        </w:rPr>
        <w:t xml:space="preserve"> </w:t>
      </w:r>
      <w:r w:rsidR="004302EF" w:rsidRPr="00C61A8B">
        <w:rPr>
          <w:rFonts w:ascii="Cambria" w:eastAsia="Times New Roman" w:hAnsi="Cambria" w:cs="Times New Roman"/>
          <w:b/>
          <w:bCs/>
          <w:kern w:val="0"/>
          <w:sz w:val="24"/>
          <w:szCs w:val="24"/>
          <w:lang w:eastAsia="tr-TR"/>
          <w14:ligatures w14:val="none"/>
        </w:rPr>
        <w:t xml:space="preserve">aykırıdır. </w:t>
      </w:r>
      <w:r w:rsidR="003A1992" w:rsidRPr="00C61A8B">
        <w:rPr>
          <w:rFonts w:ascii="Cambria" w:eastAsia="Times New Roman" w:hAnsi="Cambria" w:cs="Times New Roman"/>
          <w:kern w:val="0"/>
          <w:sz w:val="24"/>
          <w:szCs w:val="24"/>
          <w:lang w:eastAsia="tr-TR"/>
          <w14:ligatures w14:val="none"/>
        </w:rPr>
        <w:t xml:space="preserve">Bu alanın itiraz konusu planlarla otele dönüştürülmek istenmesi ayrıca Yönetmeliğin </w:t>
      </w:r>
      <w:r w:rsidR="00F72536" w:rsidRPr="00C61A8B">
        <w:rPr>
          <w:rFonts w:ascii="Cambria" w:eastAsia="Times New Roman" w:hAnsi="Cambria" w:cs="Times New Roman"/>
          <w:kern w:val="0"/>
          <w:sz w:val="24"/>
          <w:szCs w:val="24"/>
          <w:lang w:eastAsia="tr-TR"/>
          <w14:ligatures w14:val="none"/>
        </w:rPr>
        <w:t>27. Maddesin</w:t>
      </w:r>
      <w:r w:rsidR="003A1992" w:rsidRPr="00C61A8B">
        <w:rPr>
          <w:rFonts w:ascii="Cambria" w:eastAsia="Times New Roman" w:hAnsi="Cambria" w:cs="Times New Roman"/>
          <w:kern w:val="0"/>
          <w:sz w:val="24"/>
          <w:szCs w:val="24"/>
          <w:lang w:eastAsia="tr-TR"/>
          <w14:ligatures w14:val="none"/>
        </w:rPr>
        <w:t xml:space="preserve">in </w:t>
      </w:r>
      <w:r w:rsidR="00F72536" w:rsidRPr="00C61A8B">
        <w:rPr>
          <w:rFonts w:ascii="Cambria" w:eastAsia="Times New Roman" w:hAnsi="Cambria" w:cs="Times New Roman"/>
          <w:kern w:val="0"/>
          <w:sz w:val="24"/>
          <w:szCs w:val="24"/>
          <w:lang w:eastAsia="tr-TR"/>
          <w14:ligatures w14:val="none"/>
        </w:rPr>
        <w:t>(h) ben</w:t>
      </w:r>
      <w:r w:rsidR="003A1992" w:rsidRPr="00C61A8B">
        <w:rPr>
          <w:rFonts w:ascii="Cambria" w:eastAsia="Times New Roman" w:hAnsi="Cambria" w:cs="Times New Roman"/>
          <w:kern w:val="0"/>
          <w:sz w:val="24"/>
          <w:szCs w:val="24"/>
          <w:lang w:eastAsia="tr-TR"/>
          <w14:ligatures w14:val="none"/>
        </w:rPr>
        <w:t xml:space="preserve">dine de açıkça aykırılık teşkil etmektedir. Anılan </w:t>
      </w:r>
      <w:r w:rsidR="00C61A8B" w:rsidRPr="00C61A8B">
        <w:rPr>
          <w:rFonts w:ascii="Cambria" w:eastAsia="Times New Roman" w:hAnsi="Cambria" w:cs="Times New Roman"/>
          <w:kern w:val="0"/>
          <w:sz w:val="24"/>
          <w:szCs w:val="24"/>
          <w:lang w:eastAsia="tr-TR"/>
          <w14:ligatures w14:val="none"/>
        </w:rPr>
        <w:t xml:space="preserve">düzenlemeye göre; </w:t>
      </w:r>
      <w:r w:rsidR="003A1992" w:rsidRPr="00C61A8B">
        <w:rPr>
          <w:rFonts w:ascii="Cambria" w:eastAsia="Times New Roman" w:hAnsi="Cambria" w:cs="Times New Roman"/>
          <w:b/>
          <w:bCs/>
          <w:kern w:val="0"/>
          <w:sz w:val="24"/>
          <w:szCs w:val="24"/>
          <w:lang w:eastAsia="tr-TR"/>
          <w14:ligatures w14:val="none"/>
        </w:rPr>
        <w:t xml:space="preserve">koruma amaçlı imar planlarında sit alanının bütününü olumsuz etkileyecek, mevcut korunması gerekli değerleri </w:t>
      </w:r>
      <w:r w:rsidR="003A1992" w:rsidRPr="00C61A8B">
        <w:rPr>
          <w:rFonts w:ascii="Cambria" w:eastAsia="Times New Roman" w:hAnsi="Cambria" w:cs="Times New Roman"/>
          <w:b/>
          <w:bCs/>
          <w:kern w:val="0"/>
          <w:sz w:val="24"/>
          <w:szCs w:val="24"/>
          <w:lang w:eastAsia="tr-TR"/>
          <w14:ligatures w14:val="none"/>
        </w:rPr>
        <w:lastRenderedPageBreak/>
        <w:t xml:space="preserve">bozacak ya da yok edecek, geleneksel kentsel doku özelliğini olumsuz yönde değiştirecek yeni işlev dönüşümlerine ilişkin plan değişikliği </w:t>
      </w:r>
      <w:r w:rsidR="003A1992" w:rsidRPr="00C61A8B">
        <w:rPr>
          <w:rFonts w:ascii="Cambria" w:eastAsia="Times New Roman" w:hAnsi="Cambria" w:cs="Times New Roman"/>
          <w:b/>
          <w:bCs/>
          <w:kern w:val="0"/>
          <w:sz w:val="24"/>
          <w:szCs w:val="24"/>
          <w:u w:val="single"/>
          <w:lang w:eastAsia="tr-TR"/>
          <w14:ligatures w14:val="none"/>
        </w:rPr>
        <w:t xml:space="preserve">yapılamaz. </w:t>
      </w:r>
    </w:p>
    <w:p w14:paraId="291B4148" w14:textId="77777777" w:rsidR="003A1992" w:rsidRPr="00C61A8B" w:rsidRDefault="003A1992" w:rsidP="00F72536">
      <w:pPr>
        <w:spacing w:after="0" w:line="312" w:lineRule="auto"/>
        <w:jc w:val="both"/>
        <w:rPr>
          <w:rFonts w:ascii="Cambria" w:eastAsia="Times New Roman" w:hAnsi="Cambria" w:cs="Times New Roman"/>
          <w:b/>
          <w:bCs/>
          <w:kern w:val="0"/>
          <w:sz w:val="24"/>
          <w:szCs w:val="24"/>
          <w:u w:val="single"/>
          <w:lang w:eastAsia="tr-TR"/>
          <w14:ligatures w14:val="none"/>
        </w:rPr>
      </w:pPr>
    </w:p>
    <w:p w14:paraId="195D909B" w14:textId="10A61ECC" w:rsidR="003A1992" w:rsidRPr="00C61A8B" w:rsidRDefault="003A1992" w:rsidP="00F72536">
      <w:pPr>
        <w:spacing w:after="0" w:line="312" w:lineRule="auto"/>
        <w:jc w:val="both"/>
        <w:rPr>
          <w:rFonts w:ascii="Cambria" w:eastAsia="Times New Roman" w:hAnsi="Cambria" w:cs="Times New Roman"/>
          <w:kern w:val="0"/>
          <w:sz w:val="24"/>
          <w:szCs w:val="24"/>
          <w:lang w:eastAsia="tr-TR"/>
          <w14:ligatures w14:val="none"/>
        </w:rPr>
      </w:pPr>
      <w:r w:rsidRPr="00C61A8B">
        <w:rPr>
          <w:rFonts w:ascii="Cambria" w:eastAsia="Times New Roman" w:hAnsi="Cambria" w:cs="Times New Roman"/>
          <w:b/>
          <w:bCs/>
          <w:kern w:val="0"/>
          <w:sz w:val="24"/>
          <w:szCs w:val="24"/>
          <w:lang w:eastAsia="tr-TR"/>
          <w14:ligatures w14:val="none"/>
        </w:rPr>
        <w:t>5</w:t>
      </w:r>
      <w:r w:rsidR="00DC7682" w:rsidRPr="00C61A8B">
        <w:rPr>
          <w:rFonts w:ascii="Cambria" w:eastAsia="Times New Roman" w:hAnsi="Cambria" w:cs="Times New Roman"/>
          <w:b/>
          <w:bCs/>
          <w:kern w:val="0"/>
          <w:sz w:val="24"/>
          <w:szCs w:val="24"/>
          <w:lang w:eastAsia="tr-TR"/>
          <w14:ligatures w14:val="none"/>
        </w:rPr>
        <w:t>.</w:t>
      </w:r>
      <w:r w:rsidR="00DC7682" w:rsidRPr="00C61A8B">
        <w:rPr>
          <w:rFonts w:ascii="Cambria" w:eastAsia="Times New Roman" w:hAnsi="Cambria" w:cs="Times New Roman"/>
          <w:b/>
          <w:bCs/>
          <w:kern w:val="0"/>
          <w:sz w:val="24"/>
          <w:szCs w:val="24"/>
          <w:lang w:eastAsia="tr-TR"/>
          <w14:ligatures w14:val="none"/>
        </w:rPr>
        <w:tab/>
      </w:r>
      <w:r w:rsidR="00DC7682" w:rsidRPr="00C61A8B">
        <w:rPr>
          <w:rFonts w:ascii="Cambria" w:eastAsia="Times New Roman" w:hAnsi="Cambria" w:cs="Times New Roman"/>
          <w:kern w:val="0"/>
          <w:sz w:val="24"/>
          <w:szCs w:val="24"/>
          <w:lang w:eastAsia="tr-TR"/>
          <w14:ligatures w14:val="none"/>
        </w:rPr>
        <w:t xml:space="preserve">İtiraz konusu planlarda hiç dikkate alınmayan bir diğer esas </w:t>
      </w:r>
      <w:r w:rsidR="00DC7682" w:rsidRPr="00C61A8B">
        <w:rPr>
          <w:rFonts w:ascii="Cambria" w:eastAsia="Times New Roman" w:hAnsi="Cambria" w:cs="Times New Roman"/>
          <w:b/>
          <w:bCs/>
          <w:kern w:val="0"/>
          <w:sz w:val="24"/>
          <w:szCs w:val="24"/>
          <w:lang w:eastAsia="tr-TR"/>
          <w14:ligatures w14:val="none"/>
        </w:rPr>
        <w:t>Yönetmeliğin 7. Maddesinde belirtilen</w:t>
      </w:r>
      <w:r w:rsidR="00DC7682" w:rsidRPr="00C61A8B">
        <w:rPr>
          <w:rFonts w:ascii="Cambria" w:eastAsia="Times New Roman" w:hAnsi="Cambria" w:cs="Times New Roman"/>
          <w:kern w:val="0"/>
          <w:sz w:val="24"/>
          <w:szCs w:val="24"/>
          <w:lang w:eastAsia="tr-TR"/>
          <w14:ligatures w14:val="none"/>
        </w:rPr>
        <w:t xml:space="preserve"> </w:t>
      </w:r>
      <w:r w:rsidR="00DC7682" w:rsidRPr="00C61A8B">
        <w:rPr>
          <w:rFonts w:ascii="Cambria" w:eastAsia="Times New Roman" w:hAnsi="Cambria" w:cs="Times New Roman"/>
          <w:b/>
          <w:bCs/>
          <w:kern w:val="0"/>
          <w:sz w:val="24"/>
          <w:szCs w:val="24"/>
          <w:lang w:eastAsia="tr-TR"/>
          <w14:ligatures w14:val="none"/>
        </w:rPr>
        <w:t>afet, jeolojik ve doğal verilerin esas alınması esasıdır</w:t>
      </w:r>
      <w:r w:rsidR="00DC7682" w:rsidRPr="00C61A8B">
        <w:rPr>
          <w:rFonts w:ascii="Cambria" w:eastAsia="Times New Roman" w:hAnsi="Cambria" w:cs="Times New Roman"/>
          <w:kern w:val="0"/>
          <w:sz w:val="24"/>
          <w:szCs w:val="24"/>
          <w:lang w:eastAsia="tr-TR"/>
          <w14:ligatures w14:val="none"/>
        </w:rPr>
        <w:t xml:space="preserve">. </w:t>
      </w:r>
      <w:r w:rsidRPr="00C61A8B">
        <w:rPr>
          <w:rFonts w:ascii="Cambria" w:eastAsia="Times New Roman" w:hAnsi="Cambria" w:cs="Times New Roman"/>
          <w:kern w:val="0"/>
          <w:sz w:val="24"/>
          <w:szCs w:val="24"/>
          <w:lang w:eastAsia="tr-TR"/>
          <w14:ligatures w14:val="none"/>
        </w:rPr>
        <w:t>P</w:t>
      </w:r>
      <w:r w:rsidR="00DC7682" w:rsidRPr="00C61A8B">
        <w:rPr>
          <w:rFonts w:ascii="Cambria" w:eastAsia="Times New Roman" w:hAnsi="Cambria" w:cs="Times New Roman"/>
          <w:kern w:val="0"/>
          <w:sz w:val="24"/>
          <w:szCs w:val="24"/>
          <w:lang w:eastAsia="tr-TR"/>
          <w14:ligatures w14:val="none"/>
        </w:rPr>
        <w:t xml:space="preserve">landa özellikle tüm adalıların ortak endişesi olan deprem riskine yönelik hiçbir çalışma yapılmamıştır. Olası bir deprem anında adaların mevcut yaz nüfusu ile tahliyesinin ne şekilde yapılabileceği belirsizliğini korurken yeni plan ile birçok yeni konut alanı imara açılmış, adaların nüfusunun artması öngörülmüştür. </w:t>
      </w:r>
      <w:r w:rsidRPr="00C61A8B">
        <w:rPr>
          <w:rFonts w:ascii="Cambria" w:eastAsia="Times New Roman" w:hAnsi="Cambria" w:cs="Times New Roman"/>
          <w:kern w:val="0"/>
          <w:sz w:val="24"/>
          <w:szCs w:val="24"/>
          <w:lang w:eastAsia="tr-TR"/>
          <w14:ligatures w14:val="none"/>
        </w:rPr>
        <w:t>Risk durumunda gerekli su sarnıçlarından yapı statiğine, yangın önlemlerinden alternatif gıda meselesine kadar çok sayıda kesişimsel konu vardır. Afet anında su kaynakları, anakara ile bağlantının kopması durumunda gıda kaynağı olabilecek bostanların yerleri ve yeterliliği konusu muğlak bırakılmıştır. Günümüzün risk koşullarına, iklim felaketine karşı önlemlere yine itiraz konusu imar planlarında hiç yer verilmemiştir. Toprak kayması</w:t>
      </w:r>
      <w:r w:rsidR="00391BD1" w:rsidRPr="00C61A8B">
        <w:rPr>
          <w:rFonts w:ascii="Cambria" w:eastAsia="Times New Roman" w:hAnsi="Cambria" w:cs="Times New Roman"/>
          <w:kern w:val="0"/>
          <w:sz w:val="24"/>
          <w:szCs w:val="24"/>
          <w:lang w:eastAsia="tr-TR"/>
          <w14:ligatures w14:val="none"/>
        </w:rPr>
        <w:t>,</w:t>
      </w:r>
      <w:r w:rsidRPr="00C61A8B">
        <w:rPr>
          <w:rFonts w:ascii="Cambria" w:eastAsia="Times New Roman" w:hAnsi="Cambria" w:cs="Times New Roman"/>
          <w:kern w:val="0"/>
          <w:sz w:val="24"/>
          <w:szCs w:val="24"/>
          <w:lang w:eastAsia="tr-TR"/>
          <w14:ligatures w14:val="none"/>
        </w:rPr>
        <w:t xml:space="preserve"> heyelan</w:t>
      </w:r>
      <w:r w:rsidR="00391BD1" w:rsidRPr="00C61A8B">
        <w:rPr>
          <w:rFonts w:ascii="Cambria" w:eastAsia="Times New Roman" w:hAnsi="Cambria" w:cs="Times New Roman"/>
          <w:kern w:val="0"/>
          <w:sz w:val="24"/>
          <w:szCs w:val="24"/>
          <w:lang w:eastAsia="tr-TR"/>
          <w14:ligatures w14:val="none"/>
        </w:rPr>
        <w:t xml:space="preserve"> ve tsunami</w:t>
      </w:r>
      <w:r w:rsidRPr="00C61A8B">
        <w:rPr>
          <w:rFonts w:ascii="Cambria" w:eastAsia="Times New Roman" w:hAnsi="Cambria" w:cs="Times New Roman"/>
          <w:kern w:val="0"/>
          <w:sz w:val="24"/>
          <w:szCs w:val="24"/>
          <w:lang w:eastAsia="tr-TR"/>
          <w14:ligatures w14:val="none"/>
        </w:rPr>
        <w:t xml:space="preserve"> tehlikesi olan yerlerde sosyal tesis, günü birlik tesis alanı yapılması öngörülmüştür. Binaların deprem ve diğer afetlere karşı dayanıklı hale getirilmesi için hayati önem taşıyan kentsel dönüşüm itiraz konusu planlarda ele alınmamış, mevcut bina stoğunun yükseklik </w:t>
      </w:r>
      <w:r w:rsidR="00563F64" w:rsidRPr="00C61A8B">
        <w:rPr>
          <w:rFonts w:ascii="Cambria" w:eastAsia="Times New Roman" w:hAnsi="Cambria" w:cs="Times New Roman"/>
          <w:kern w:val="0"/>
          <w:sz w:val="24"/>
          <w:szCs w:val="24"/>
          <w:lang w:eastAsia="tr-TR"/>
          <w14:ligatures w14:val="none"/>
        </w:rPr>
        <w:t xml:space="preserve">izninin kentsel dönüşüm kapsamında binanın yenilenmesi halinde korunabileceğine ilişkin hiçbir plan notu düşülmemiş veya alternatif çözüm önerileri getirilmemiştir. </w:t>
      </w:r>
      <w:r w:rsidRPr="00C61A8B">
        <w:rPr>
          <w:rFonts w:ascii="Cambria" w:eastAsia="Times New Roman" w:hAnsi="Cambria" w:cs="Times New Roman"/>
          <w:kern w:val="0"/>
          <w:sz w:val="24"/>
          <w:szCs w:val="24"/>
          <w:lang w:eastAsia="tr-TR"/>
          <w14:ligatures w14:val="none"/>
        </w:rPr>
        <w:t xml:space="preserve"> </w:t>
      </w:r>
      <w:r w:rsidR="00BD4D76" w:rsidRPr="00C61A8B">
        <w:rPr>
          <w:rFonts w:ascii="Cambria" w:eastAsia="Times New Roman" w:hAnsi="Cambria" w:cs="Times New Roman"/>
          <w:b/>
          <w:bCs/>
          <w:kern w:val="0"/>
          <w:sz w:val="24"/>
          <w:szCs w:val="24"/>
          <w:lang w:eastAsia="tr-TR"/>
          <w14:ligatures w14:val="none"/>
        </w:rPr>
        <w:t xml:space="preserve">Plan bu yönüyle </w:t>
      </w:r>
      <w:r w:rsidR="00B11A5A" w:rsidRPr="00C61A8B">
        <w:rPr>
          <w:rFonts w:ascii="Cambria" w:eastAsia="Times New Roman" w:hAnsi="Cambria" w:cs="Times New Roman"/>
          <w:b/>
          <w:bCs/>
          <w:kern w:val="0"/>
          <w:sz w:val="24"/>
          <w:szCs w:val="24"/>
          <w:lang w:eastAsia="tr-TR"/>
          <w14:ligatures w14:val="none"/>
        </w:rPr>
        <w:t xml:space="preserve">de Yönetmeliğin 27. Maddesinin </w:t>
      </w:r>
      <w:r w:rsidR="00793621" w:rsidRPr="00C61A8B">
        <w:rPr>
          <w:rFonts w:ascii="Cambria" w:eastAsia="Times New Roman" w:hAnsi="Cambria" w:cs="Times New Roman"/>
          <w:b/>
          <w:bCs/>
          <w:kern w:val="0"/>
          <w:sz w:val="24"/>
          <w:szCs w:val="24"/>
          <w:lang w:eastAsia="tr-TR"/>
          <w14:ligatures w14:val="none"/>
        </w:rPr>
        <w:t xml:space="preserve">(c) bendinde belirtilen </w:t>
      </w:r>
      <w:r w:rsidR="00BD4D76" w:rsidRPr="00C61A8B">
        <w:rPr>
          <w:rFonts w:ascii="Cambria" w:eastAsia="Times New Roman" w:hAnsi="Cambria" w:cs="Times New Roman"/>
          <w:b/>
          <w:bCs/>
          <w:kern w:val="0"/>
          <w:sz w:val="24"/>
          <w:szCs w:val="24"/>
          <w:lang w:eastAsia="tr-TR"/>
          <w14:ligatures w14:val="none"/>
        </w:rPr>
        <w:t xml:space="preserve">yapı stokunun deprem, sel baskını, heyelan, yangın, kaya düşmesi </w:t>
      </w:r>
      <w:r w:rsidR="00793621" w:rsidRPr="00C61A8B">
        <w:rPr>
          <w:rFonts w:ascii="Cambria" w:eastAsia="Times New Roman" w:hAnsi="Cambria" w:cs="Times New Roman"/>
          <w:b/>
          <w:bCs/>
          <w:kern w:val="0"/>
          <w:sz w:val="24"/>
          <w:szCs w:val="24"/>
          <w:lang w:eastAsia="tr-TR"/>
          <w14:ligatures w14:val="none"/>
        </w:rPr>
        <w:t>ve benzeri afetlere karşı daha dayanıklı ve güvenli hale getirilmesine ilişkin hedefler belirlenmesi, stratejiler geliştirilmesi gerekliliğine de uymamıştır.</w:t>
      </w:r>
      <w:r w:rsidR="00793621" w:rsidRPr="00C61A8B">
        <w:rPr>
          <w:rFonts w:ascii="Cambria" w:eastAsia="Times New Roman" w:hAnsi="Cambria" w:cs="Times New Roman"/>
          <w:kern w:val="0"/>
          <w:sz w:val="24"/>
          <w:szCs w:val="24"/>
          <w:lang w:eastAsia="tr-TR"/>
          <w14:ligatures w14:val="none"/>
        </w:rPr>
        <w:t xml:space="preserve">  </w:t>
      </w:r>
    </w:p>
    <w:p w14:paraId="06844221" w14:textId="77777777" w:rsidR="008A6F12" w:rsidRPr="00C61A8B" w:rsidRDefault="008A6F12" w:rsidP="00F72536">
      <w:pPr>
        <w:spacing w:after="0" w:line="312" w:lineRule="auto"/>
        <w:jc w:val="both"/>
        <w:rPr>
          <w:rFonts w:ascii="Cambria" w:eastAsia="Times New Roman" w:hAnsi="Cambria" w:cs="Times New Roman"/>
          <w:kern w:val="0"/>
          <w:sz w:val="24"/>
          <w:szCs w:val="24"/>
          <w:lang w:eastAsia="tr-TR"/>
          <w14:ligatures w14:val="none"/>
        </w:rPr>
      </w:pPr>
    </w:p>
    <w:p w14:paraId="6CF2B48A" w14:textId="0004EFD3" w:rsidR="008A6F12" w:rsidRPr="00C61A8B" w:rsidRDefault="008A6F12" w:rsidP="00F72536">
      <w:pPr>
        <w:spacing w:after="0" w:line="312" w:lineRule="auto"/>
        <w:jc w:val="both"/>
        <w:rPr>
          <w:rFonts w:ascii="Cambria" w:eastAsia="Times New Roman" w:hAnsi="Cambria" w:cs="Times New Roman"/>
          <w:kern w:val="0"/>
          <w:sz w:val="24"/>
          <w:szCs w:val="24"/>
          <w:lang w:eastAsia="tr-TR"/>
          <w14:ligatures w14:val="none"/>
        </w:rPr>
      </w:pPr>
      <w:r w:rsidRPr="00C61A8B">
        <w:rPr>
          <w:rFonts w:ascii="Cambria" w:eastAsia="Times New Roman" w:hAnsi="Cambria" w:cs="Times New Roman"/>
          <w:b/>
          <w:bCs/>
          <w:kern w:val="0"/>
          <w:sz w:val="24"/>
          <w:szCs w:val="24"/>
          <w:lang w:eastAsia="tr-TR"/>
          <w14:ligatures w14:val="none"/>
        </w:rPr>
        <w:t>6.</w:t>
      </w:r>
      <w:r w:rsidRPr="00C61A8B">
        <w:rPr>
          <w:rFonts w:ascii="Cambria" w:eastAsia="Times New Roman" w:hAnsi="Cambria" w:cs="Times New Roman"/>
          <w:b/>
          <w:bCs/>
          <w:kern w:val="0"/>
          <w:sz w:val="24"/>
          <w:szCs w:val="24"/>
          <w:lang w:eastAsia="tr-TR"/>
          <w14:ligatures w14:val="none"/>
        </w:rPr>
        <w:tab/>
      </w:r>
      <w:r w:rsidR="0015579F" w:rsidRPr="00C61A8B">
        <w:rPr>
          <w:rFonts w:ascii="Cambria" w:eastAsia="Times New Roman" w:hAnsi="Cambria" w:cs="Times New Roman"/>
          <w:kern w:val="0"/>
          <w:sz w:val="24"/>
          <w:szCs w:val="24"/>
          <w:lang w:eastAsia="tr-TR"/>
          <w14:ligatures w14:val="none"/>
        </w:rPr>
        <w:t>Yine Burgazada’nın en önemli korunması gereken doğal alanlarından Marta Koyu olarak anılan koy ve çevresi için hiçbir özel koruma tedbiri alınmamı</w:t>
      </w:r>
      <w:r w:rsidR="005717D6">
        <w:rPr>
          <w:rFonts w:ascii="Cambria" w:eastAsia="Times New Roman" w:hAnsi="Cambria" w:cs="Times New Roman"/>
          <w:kern w:val="0"/>
          <w:sz w:val="24"/>
          <w:szCs w:val="24"/>
          <w:lang w:eastAsia="tr-TR"/>
          <w14:ligatures w14:val="none"/>
        </w:rPr>
        <w:t>tır.</w:t>
      </w:r>
      <w:r w:rsidR="0015579F" w:rsidRPr="00C61A8B">
        <w:rPr>
          <w:rFonts w:ascii="Cambria" w:eastAsia="Times New Roman" w:hAnsi="Cambria" w:cs="Times New Roman"/>
          <w:kern w:val="0"/>
          <w:sz w:val="24"/>
          <w:szCs w:val="24"/>
          <w:lang w:eastAsia="tr-TR"/>
          <w14:ligatures w14:val="none"/>
        </w:rPr>
        <w:t xml:space="preserve"> Bilakis bu alanın çevresi için günü birlik turizm alanı ve yeni konut alanları ayrılmıştır.</w:t>
      </w:r>
      <w:r w:rsidRPr="00C61A8B">
        <w:rPr>
          <w:rFonts w:ascii="Cambria" w:eastAsia="Times New Roman" w:hAnsi="Cambria" w:cs="Times New Roman"/>
          <w:kern w:val="0"/>
          <w:sz w:val="24"/>
          <w:szCs w:val="24"/>
          <w:lang w:eastAsia="tr-TR"/>
          <w14:ligatures w14:val="none"/>
        </w:rPr>
        <w:t xml:space="preserve"> Oysa Yönetmeliğin 27. Maddesinin (ç) bendinde imar planlarının hazırlandığı alanın nitelikleri gözetilerek doğal yapısına ilişkin yapılmış araştırmaların değerlendirilmesi gerektiği, (h) bendinde ise mevcut korunması gerekli değerleri bozacak nitelikte işlev dönüşümlerine ilişkin plan değişikliğinin yapılamayacağı belirtilmiştir. Planlar bu yönüyle de hukuka aykırıdır. </w:t>
      </w:r>
    </w:p>
    <w:p w14:paraId="67739F7A" w14:textId="77777777" w:rsidR="00BD4D76" w:rsidRPr="00C61A8B" w:rsidRDefault="00BD4D76" w:rsidP="00F72536">
      <w:pPr>
        <w:spacing w:after="0" w:line="312" w:lineRule="auto"/>
        <w:jc w:val="both"/>
        <w:rPr>
          <w:rFonts w:ascii="Cambria" w:eastAsia="Times New Roman" w:hAnsi="Cambria" w:cs="Times New Roman"/>
          <w:kern w:val="0"/>
          <w:sz w:val="24"/>
          <w:szCs w:val="24"/>
          <w:lang w:eastAsia="tr-TR"/>
          <w14:ligatures w14:val="none"/>
        </w:rPr>
      </w:pPr>
    </w:p>
    <w:p w14:paraId="14D84A58" w14:textId="5871226E" w:rsidR="00E26D58" w:rsidRPr="00C61A8B" w:rsidRDefault="00BD4D76" w:rsidP="00C463C4">
      <w:pPr>
        <w:spacing w:after="0" w:line="312" w:lineRule="auto"/>
        <w:jc w:val="both"/>
        <w:rPr>
          <w:rFonts w:ascii="Cambria" w:eastAsia="Times New Roman" w:hAnsi="Cambria" w:cs="Times New Roman"/>
          <w:kern w:val="0"/>
          <w:sz w:val="24"/>
          <w:szCs w:val="24"/>
          <w:lang w:eastAsia="tr-TR"/>
          <w14:ligatures w14:val="none"/>
        </w:rPr>
      </w:pPr>
      <w:r w:rsidRPr="00C61A8B">
        <w:rPr>
          <w:rFonts w:ascii="Cambria" w:eastAsia="Times New Roman" w:hAnsi="Cambria" w:cs="Times New Roman"/>
          <w:b/>
          <w:bCs/>
          <w:kern w:val="0"/>
          <w:sz w:val="24"/>
          <w:szCs w:val="24"/>
          <w:lang w:eastAsia="tr-TR"/>
          <w14:ligatures w14:val="none"/>
        </w:rPr>
        <w:t>7.</w:t>
      </w:r>
      <w:r w:rsidRPr="00C61A8B">
        <w:rPr>
          <w:rFonts w:ascii="Cambria" w:eastAsia="Times New Roman" w:hAnsi="Cambria" w:cs="Times New Roman"/>
          <w:b/>
          <w:bCs/>
          <w:kern w:val="0"/>
          <w:sz w:val="24"/>
          <w:szCs w:val="24"/>
          <w:lang w:eastAsia="tr-TR"/>
          <w14:ligatures w14:val="none"/>
        </w:rPr>
        <w:tab/>
      </w:r>
      <w:r w:rsidRPr="00C61A8B">
        <w:rPr>
          <w:rFonts w:ascii="Cambria" w:eastAsia="Times New Roman" w:hAnsi="Cambria" w:cs="Times New Roman"/>
          <w:kern w:val="0"/>
          <w:sz w:val="24"/>
          <w:szCs w:val="24"/>
          <w:lang w:eastAsia="tr-TR"/>
          <w14:ligatures w14:val="none"/>
        </w:rPr>
        <w:t xml:space="preserve">Planlar hazırlanırken Yönetmeliğin </w:t>
      </w:r>
      <w:r w:rsidR="00793621" w:rsidRPr="00C61A8B">
        <w:rPr>
          <w:rFonts w:ascii="Cambria" w:eastAsia="Times New Roman" w:hAnsi="Cambria" w:cs="Times New Roman"/>
          <w:kern w:val="0"/>
          <w:sz w:val="24"/>
          <w:szCs w:val="24"/>
          <w:lang w:eastAsia="tr-TR"/>
          <w14:ligatures w14:val="none"/>
        </w:rPr>
        <w:t xml:space="preserve">27. Maddesinin (g) bendinde belirtilen Planlama aşamasında sit alanı sınırları içerisinde tescilli olmayan ancak tescile konu olabilecek kültür ve tabiat varlıkları hakkında envanter çalışması yapılarak ilgili kurul veya komisyonların onayına sunulur kuralı da görmezden gelinmiştir. Adalar ilçesinde </w:t>
      </w:r>
      <w:r w:rsidR="00A40959" w:rsidRPr="00C61A8B">
        <w:rPr>
          <w:rFonts w:ascii="Cambria" w:eastAsia="Times New Roman" w:hAnsi="Cambria" w:cs="Times New Roman"/>
          <w:kern w:val="0"/>
          <w:sz w:val="24"/>
          <w:szCs w:val="24"/>
          <w:lang w:eastAsia="tr-TR"/>
          <w14:ligatures w14:val="none"/>
        </w:rPr>
        <w:t xml:space="preserve">birçok tescilsiz modern mimari örneği yapı bulunmaktadır. Bu yapıların önemli bir kısmı İBB tarafından 2010 yılında hazırlanan 1/5000 ölçekli Adalar Koruma Amaçlı Nazım İmar </w:t>
      </w:r>
      <w:r w:rsidR="00A40959" w:rsidRPr="00C61A8B">
        <w:rPr>
          <w:rFonts w:ascii="Cambria" w:eastAsia="Times New Roman" w:hAnsi="Cambria" w:cs="Times New Roman"/>
          <w:kern w:val="0"/>
          <w:sz w:val="24"/>
          <w:szCs w:val="24"/>
          <w:lang w:eastAsia="tr-TR"/>
          <w14:ligatures w14:val="none"/>
        </w:rPr>
        <w:lastRenderedPageBreak/>
        <w:t xml:space="preserve">Raporunda da belirtilmiştir. Modern mimari örneği olan ve adanın dokusuna önemli katkıları bulunan bu yapıların tescil edilmesi için birçok çalışma yürütülmüş fakat hali hazırda yapıların önemli bir bölümünün tescili tamamlanmamıştır. Gerekli tescillerin yapılmadan itiraz konusu planların onaylanması pek çok yapının kaybedilmesi riskini de beraberinde getirecektir. Adaların yapı stoğunun eksiksiz şekilde kültürel miras envanteri çıkarılıp gerekli koruma prosedürleri tamamlanmadan “koruma amaçlı” bir imar planından bahsedilemez. </w:t>
      </w:r>
    </w:p>
    <w:p w14:paraId="33AA71FC" w14:textId="77777777" w:rsidR="00C463C4" w:rsidRPr="00C61A8B" w:rsidRDefault="00C463C4" w:rsidP="00C463C4">
      <w:pPr>
        <w:spacing w:after="0" w:line="312" w:lineRule="auto"/>
        <w:jc w:val="both"/>
        <w:rPr>
          <w:rFonts w:ascii="Cambria" w:eastAsia="Times New Roman" w:hAnsi="Cambria" w:cs="Times New Roman"/>
          <w:kern w:val="0"/>
          <w:sz w:val="24"/>
          <w:szCs w:val="24"/>
          <w:lang w:eastAsia="tr-TR"/>
          <w14:ligatures w14:val="none"/>
        </w:rPr>
      </w:pPr>
    </w:p>
    <w:p w14:paraId="71DB3165" w14:textId="77777777" w:rsidR="00C463C4" w:rsidRPr="00C61A8B" w:rsidRDefault="002F6276" w:rsidP="00C463C4">
      <w:pPr>
        <w:spacing w:after="0" w:line="312" w:lineRule="auto"/>
        <w:jc w:val="both"/>
        <w:rPr>
          <w:rFonts w:ascii="Cambria" w:eastAsia="Times New Roman" w:hAnsi="Cambria" w:cs="Times New Roman"/>
          <w:kern w:val="0"/>
          <w:sz w:val="24"/>
          <w:szCs w:val="24"/>
          <w:lang w:eastAsia="tr-TR"/>
          <w14:ligatures w14:val="none"/>
        </w:rPr>
      </w:pPr>
      <w:r w:rsidRPr="00C61A8B">
        <w:rPr>
          <w:rFonts w:ascii="Cambria" w:eastAsia="Times New Roman" w:hAnsi="Cambria" w:cs="Times New Roman"/>
          <w:b/>
          <w:bCs/>
          <w:kern w:val="0"/>
          <w:sz w:val="24"/>
          <w:szCs w:val="24"/>
          <w:lang w:eastAsia="tr-TR"/>
          <w14:ligatures w14:val="none"/>
        </w:rPr>
        <w:t>8.</w:t>
      </w:r>
      <w:r w:rsidRPr="00C61A8B">
        <w:rPr>
          <w:rFonts w:ascii="Cambria" w:eastAsia="Times New Roman" w:hAnsi="Cambria" w:cs="Times New Roman"/>
          <w:b/>
          <w:bCs/>
          <w:kern w:val="0"/>
          <w:sz w:val="24"/>
          <w:szCs w:val="24"/>
          <w:lang w:eastAsia="tr-TR"/>
          <w14:ligatures w14:val="none"/>
        </w:rPr>
        <w:tab/>
      </w:r>
      <w:r w:rsidRPr="00C61A8B">
        <w:rPr>
          <w:rFonts w:ascii="Cambria" w:eastAsia="Times New Roman" w:hAnsi="Cambria" w:cs="Times New Roman"/>
          <w:kern w:val="0"/>
          <w:sz w:val="24"/>
          <w:szCs w:val="24"/>
          <w:lang w:eastAsia="tr-TR"/>
          <w14:ligatures w14:val="none"/>
        </w:rPr>
        <w:t>Son olarak Yönetmeliğin 7. Maddesinin (j) bendinde belirtilen katılımcı demokratik plan hazırlanması gerekliliğine değinmek isterim. İlgili düzenlemede; Planların hazırlanmasında plan türüne göre katılım sağlanmak üzere anket, kamuoyu yoklaması ve araştırması, toplantı, çalıştay, internet ortamında duyuru ve bilgilendirme gibi yöntemler kullanılarak kurum ve kuruluşlar ile ilgili tarafların görüşlerinin alınması esastır denmiştir. Her ne kadar imar planı çalışmaları esnasında Adalarda konuya ilişkin toplantılar düzenlenmiş olsa da bu toplantılarda toplanan görüşler hiçbir surette itiraz konusu planlarda dikkate alınmamıştır. Örneğin Adalarda ulaşımla ilgili elektrikli araçlara dönüşüme ilişkin son yıllarda muazzam değişiklikler yaşanmıştır. Fakat planda bu değişimin hiçbir yansıması görünmemektedir. Bir ulaşım planı yapılmamıştır. Yine lojistik Adaların çok önemli bir sorunudur fakat lojistik, kamuya ait araçların bekleme yerl</w:t>
      </w:r>
      <w:r w:rsidR="00C463C4" w:rsidRPr="00C61A8B">
        <w:rPr>
          <w:rFonts w:ascii="Cambria" w:eastAsia="Times New Roman" w:hAnsi="Cambria" w:cs="Times New Roman"/>
          <w:kern w:val="0"/>
          <w:sz w:val="24"/>
          <w:szCs w:val="24"/>
          <w:lang w:eastAsia="tr-TR"/>
          <w14:ligatures w14:val="none"/>
        </w:rPr>
        <w:t xml:space="preserve">eri gibi Adaların asıl çözüm bulunmasını istediği konulara ilişkin hiçbir çözüm önerisi getirilmemiştir. </w:t>
      </w:r>
    </w:p>
    <w:p w14:paraId="66A06E0C" w14:textId="77777777" w:rsidR="00C463C4" w:rsidRPr="00C61A8B" w:rsidRDefault="00C463C4" w:rsidP="00C463C4">
      <w:pPr>
        <w:spacing w:after="0" w:line="312" w:lineRule="auto"/>
        <w:jc w:val="both"/>
        <w:rPr>
          <w:rFonts w:ascii="Cambria" w:eastAsia="Times New Roman" w:hAnsi="Cambria" w:cs="Times New Roman"/>
          <w:kern w:val="0"/>
          <w:sz w:val="24"/>
          <w:szCs w:val="24"/>
          <w:lang w:eastAsia="tr-TR"/>
          <w14:ligatures w14:val="none"/>
        </w:rPr>
      </w:pPr>
    </w:p>
    <w:p w14:paraId="12FFFBB8" w14:textId="7C3C0B89" w:rsidR="00C463C4" w:rsidRPr="00C61A8B" w:rsidRDefault="00C463C4" w:rsidP="00C463C4">
      <w:pPr>
        <w:spacing w:after="0" w:line="312" w:lineRule="auto"/>
        <w:jc w:val="both"/>
        <w:rPr>
          <w:rFonts w:ascii="Cambria" w:eastAsia="Times New Roman" w:hAnsi="Cambria" w:cs="Times New Roman"/>
          <w:kern w:val="0"/>
          <w:sz w:val="24"/>
          <w:szCs w:val="24"/>
          <w:lang w:eastAsia="tr-TR"/>
          <w14:ligatures w14:val="none"/>
        </w:rPr>
      </w:pPr>
      <w:r w:rsidRPr="00C61A8B">
        <w:rPr>
          <w:rFonts w:ascii="Cambria" w:eastAsia="Times New Roman" w:hAnsi="Cambria" w:cs="Times New Roman"/>
          <w:b/>
          <w:bCs/>
          <w:kern w:val="0"/>
          <w:sz w:val="24"/>
          <w:szCs w:val="24"/>
          <w:lang w:eastAsia="tr-TR"/>
          <w14:ligatures w14:val="none"/>
        </w:rPr>
        <w:t>9.</w:t>
      </w:r>
      <w:r w:rsidRPr="00C61A8B">
        <w:rPr>
          <w:rFonts w:ascii="Cambria" w:eastAsia="Times New Roman" w:hAnsi="Cambria" w:cs="Times New Roman"/>
          <w:b/>
          <w:bCs/>
          <w:kern w:val="0"/>
          <w:sz w:val="24"/>
          <w:szCs w:val="24"/>
          <w:lang w:eastAsia="tr-TR"/>
          <w14:ligatures w14:val="none"/>
        </w:rPr>
        <w:tab/>
      </w:r>
      <w:r w:rsidRPr="00C61A8B">
        <w:rPr>
          <w:rFonts w:ascii="Cambria" w:eastAsia="Times New Roman" w:hAnsi="Cambria" w:cs="Times New Roman"/>
          <w:kern w:val="0"/>
          <w:sz w:val="24"/>
          <w:szCs w:val="24"/>
          <w:lang w:eastAsia="tr-TR"/>
          <w14:ligatures w14:val="none"/>
        </w:rPr>
        <w:t xml:space="preserve">Adalar UNESCO Dünya Mirası listesine girmeye aday olan ve buna ilişkin resmi bir süreç yürüten çok kıymetli bir coğrafyadır. Titizlikle hazırlanması gereken koruma amaçlı imar planlarında en çok önem verilmesi gereken konulardan biri de yapılacak plan ile Adalar’ın UNESCO Dünya Mirası listesine girebilmesini sağlamak olmalıyken maalesef hazırlanan planla bu amaçtan uzaklaşılmıştır. </w:t>
      </w:r>
    </w:p>
    <w:p w14:paraId="33C7CAF3" w14:textId="77777777" w:rsidR="00C463C4" w:rsidRPr="00C61A8B" w:rsidRDefault="00C463C4" w:rsidP="00C463C4">
      <w:pPr>
        <w:spacing w:after="0" w:line="312" w:lineRule="auto"/>
        <w:jc w:val="both"/>
        <w:rPr>
          <w:rFonts w:ascii="Cambria" w:eastAsia="Times New Roman" w:hAnsi="Cambria" w:cs="Times New Roman"/>
          <w:kern w:val="0"/>
          <w:sz w:val="24"/>
          <w:szCs w:val="24"/>
          <w:lang w:eastAsia="tr-TR"/>
          <w14:ligatures w14:val="none"/>
        </w:rPr>
      </w:pPr>
    </w:p>
    <w:p w14:paraId="742C02FB" w14:textId="77777777" w:rsidR="00C463C4" w:rsidRPr="00C61A8B" w:rsidRDefault="00C463C4" w:rsidP="00C463C4">
      <w:pPr>
        <w:spacing w:after="0" w:line="312" w:lineRule="auto"/>
        <w:jc w:val="both"/>
        <w:rPr>
          <w:rFonts w:ascii="Cambria" w:eastAsia="Times New Roman" w:hAnsi="Cambria" w:cs="Times New Roman"/>
          <w:kern w:val="0"/>
          <w:sz w:val="24"/>
          <w:szCs w:val="24"/>
          <w:lang w:eastAsia="tr-TR"/>
          <w14:ligatures w14:val="none"/>
        </w:rPr>
      </w:pPr>
      <w:r w:rsidRPr="00C61A8B">
        <w:rPr>
          <w:rFonts w:ascii="Cambria" w:eastAsia="Times New Roman" w:hAnsi="Cambria" w:cs="Times New Roman"/>
          <w:b/>
          <w:bCs/>
          <w:kern w:val="0"/>
          <w:sz w:val="24"/>
          <w:szCs w:val="24"/>
          <w:lang w:eastAsia="tr-TR"/>
          <w14:ligatures w14:val="none"/>
        </w:rPr>
        <w:t>Netice ve Talep:</w:t>
      </w:r>
      <w:r w:rsidRPr="00C61A8B">
        <w:rPr>
          <w:rFonts w:ascii="Cambria" w:eastAsia="Times New Roman" w:hAnsi="Cambria" w:cs="Times New Roman"/>
          <w:kern w:val="0"/>
          <w:sz w:val="24"/>
          <w:szCs w:val="24"/>
          <w:lang w:eastAsia="tr-TR"/>
          <w14:ligatures w14:val="none"/>
        </w:rPr>
        <w:t xml:space="preserve"> Yukarıda açıklanan sebeplerle, 28.07.2023 tarihinde ilan edilen Marmara Denizi ve Adalar Özel Çevre Koruma Bölgesi, İstanbul İli, Adalar 1/5000 Ölçekli Koruma Amaçlı Nazım İmar Planı ve 1/1000 Ölçekli Koruma Amaçlı Uygulama İmar Planı’na karşı ilan askı süresi içerisinde itiraz eder, planların iptal edilmesini talep ederim. </w:t>
      </w:r>
    </w:p>
    <w:p w14:paraId="29B86274" w14:textId="77777777" w:rsidR="00C463C4" w:rsidRPr="00C61A8B" w:rsidRDefault="00C463C4" w:rsidP="00C463C4">
      <w:pPr>
        <w:spacing w:after="0" w:line="312" w:lineRule="auto"/>
        <w:jc w:val="both"/>
        <w:rPr>
          <w:rFonts w:ascii="Cambria" w:eastAsia="Times New Roman" w:hAnsi="Cambria" w:cs="Times New Roman"/>
          <w:kern w:val="0"/>
          <w:sz w:val="24"/>
          <w:szCs w:val="24"/>
          <w:lang w:eastAsia="tr-TR"/>
          <w14:ligatures w14:val="none"/>
        </w:rPr>
      </w:pPr>
    </w:p>
    <w:p w14:paraId="5BC0EDF3" w14:textId="4C523B2C" w:rsidR="00F430C2" w:rsidRPr="00C61A8B" w:rsidRDefault="00C463C4" w:rsidP="00C61A8B">
      <w:pPr>
        <w:spacing w:after="0" w:line="312" w:lineRule="auto"/>
        <w:jc w:val="both"/>
        <w:rPr>
          <w:rFonts w:ascii="Cambria" w:hAnsi="Cambria"/>
          <w:sz w:val="24"/>
          <w:szCs w:val="24"/>
        </w:rPr>
      </w:pPr>
      <w:r w:rsidRPr="00C61A8B">
        <w:rPr>
          <w:rFonts w:ascii="Cambria" w:eastAsia="Times New Roman" w:hAnsi="Cambria" w:cs="Times New Roman"/>
          <w:kern w:val="0"/>
          <w:sz w:val="24"/>
          <w:szCs w:val="24"/>
          <w:lang w:eastAsia="tr-TR"/>
          <w14:ligatures w14:val="none"/>
        </w:rPr>
        <w:t xml:space="preserve">Saygılarımla, </w:t>
      </w:r>
    </w:p>
    <w:sectPr w:rsidR="00F430C2" w:rsidRPr="00C61A8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5C3CE2" w14:textId="77777777" w:rsidR="00BB1886" w:rsidRDefault="00BB1886" w:rsidP="00DC7682">
      <w:pPr>
        <w:spacing w:after="0" w:line="240" w:lineRule="auto"/>
      </w:pPr>
      <w:r>
        <w:separator/>
      </w:r>
    </w:p>
  </w:endnote>
  <w:endnote w:type="continuationSeparator" w:id="0">
    <w:p w14:paraId="4EDA5676" w14:textId="77777777" w:rsidR="00BB1886" w:rsidRDefault="00BB1886" w:rsidP="00DC7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6129436"/>
      <w:docPartObj>
        <w:docPartGallery w:val="Page Numbers (Bottom of Page)"/>
        <w:docPartUnique/>
      </w:docPartObj>
    </w:sdtPr>
    <w:sdtContent>
      <w:p w14:paraId="3D295704" w14:textId="74372CDE" w:rsidR="00DC7682" w:rsidRDefault="00DC7682">
        <w:pPr>
          <w:pStyle w:val="AltBilgi"/>
          <w:jc w:val="right"/>
        </w:pPr>
        <w:r>
          <w:fldChar w:fldCharType="begin"/>
        </w:r>
        <w:r>
          <w:instrText>PAGE   \* MERGEFORMAT</w:instrText>
        </w:r>
        <w:r>
          <w:fldChar w:fldCharType="separate"/>
        </w:r>
        <w:r>
          <w:t>2</w:t>
        </w:r>
        <w:r>
          <w:fldChar w:fldCharType="end"/>
        </w:r>
      </w:p>
    </w:sdtContent>
  </w:sdt>
  <w:p w14:paraId="01D1CD9C" w14:textId="77777777" w:rsidR="00DC7682" w:rsidRDefault="00DC768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54D3F" w14:textId="77777777" w:rsidR="00BB1886" w:rsidRDefault="00BB1886" w:rsidP="00DC7682">
      <w:pPr>
        <w:spacing w:after="0" w:line="240" w:lineRule="auto"/>
      </w:pPr>
      <w:r>
        <w:separator/>
      </w:r>
    </w:p>
  </w:footnote>
  <w:footnote w:type="continuationSeparator" w:id="0">
    <w:p w14:paraId="5DD19242" w14:textId="77777777" w:rsidR="00BB1886" w:rsidRDefault="00BB1886" w:rsidP="00DC76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096C16"/>
    <w:multiLevelType w:val="hybridMultilevel"/>
    <w:tmpl w:val="F7F6597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5396310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EE5"/>
    <w:rsid w:val="00027D74"/>
    <w:rsid w:val="00076EE1"/>
    <w:rsid w:val="00130D33"/>
    <w:rsid w:val="0014722E"/>
    <w:rsid w:val="0015579F"/>
    <w:rsid w:val="001B5C85"/>
    <w:rsid w:val="002A1658"/>
    <w:rsid w:val="002F6276"/>
    <w:rsid w:val="00391BD1"/>
    <w:rsid w:val="003A1992"/>
    <w:rsid w:val="004302EF"/>
    <w:rsid w:val="00563F64"/>
    <w:rsid w:val="005717D6"/>
    <w:rsid w:val="00604FD6"/>
    <w:rsid w:val="00670308"/>
    <w:rsid w:val="006F3812"/>
    <w:rsid w:val="00793621"/>
    <w:rsid w:val="0082291D"/>
    <w:rsid w:val="008A6F12"/>
    <w:rsid w:val="008F3512"/>
    <w:rsid w:val="009870CE"/>
    <w:rsid w:val="009C3EE5"/>
    <w:rsid w:val="00A26988"/>
    <w:rsid w:val="00A40959"/>
    <w:rsid w:val="00B10D54"/>
    <w:rsid w:val="00B11A5A"/>
    <w:rsid w:val="00BB1886"/>
    <w:rsid w:val="00BD4D76"/>
    <w:rsid w:val="00BF5602"/>
    <w:rsid w:val="00C0104A"/>
    <w:rsid w:val="00C463C4"/>
    <w:rsid w:val="00C61A8B"/>
    <w:rsid w:val="00C93DD6"/>
    <w:rsid w:val="00DC7682"/>
    <w:rsid w:val="00E162F2"/>
    <w:rsid w:val="00E26D58"/>
    <w:rsid w:val="00E45566"/>
    <w:rsid w:val="00E517C7"/>
    <w:rsid w:val="00EA142D"/>
    <w:rsid w:val="00F430C2"/>
    <w:rsid w:val="00F7253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2DBB6"/>
  <w15:chartTrackingRefBased/>
  <w15:docId w15:val="{801EA291-5BB8-4431-8F0E-E7C8F8615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C3EE5"/>
    <w:pPr>
      <w:ind w:left="720"/>
      <w:contextualSpacing/>
    </w:pPr>
  </w:style>
  <w:style w:type="paragraph" w:styleId="stBilgi">
    <w:name w:val="header"/>
    <w:basedOn w:val="Normal"/>
    <w:link w:val="stBilgiChar"/>
    <w:uiPriority w:val="99"/>
    <w:unhideWhenUsed/>
    <w:rsid w:val="00DC768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C7682"/>
  </w:style>
  <w:style w:type="paragraph" w:styleId="AltBilgi">
    <w:name w:val="footer"/>
    <w:basedOn w:val="Normal"/>
    <w:link w:val="AltBilgiChar"/>
    <w:uiPriority w:val="99"/>
    <w:unhideWhenUsed/>
    <w:rsid w:val="00DC768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C76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4</Pages>
  <Words>1518</Words>
  <Characters>8654</Characters>
  <Application>Microsoft Office Word</Application>
  <DocSecurity>0</DocSecurity>
  <Lines>72</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 Bıçakcı</dc:creator>
  <cp:keywords/>
  <dc:description/>
  <cp:lastModifiedBy>Can Bıçakcı</cp:lastModifiedBy>
  <cp:revision>11</cp:revision>
  <cp:lastPrinted>2023-08-22T12:02:00Z</cp:lastPrinted>
  <dcterms:created xsi:type="dcterms:W3CDTF">2023-08-22T06:24:00Z</dcterms:created>
  <dcterms:modified xsi:type="dcterms:W3CDTF">2023-08-23T05:50:00Z</dcterms:modified>
</cp:coreProperties>
</file>