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9EB9F" w14:textId="77777777" w:rsidR="00357A53" w:rsidRDefault="00357A53" w:rsidP="003E2E84">
      <w:pPr>
        <w:tabs>
          <w:tab w:val="left" w:pos="426"/>
        </w:tabs>
        <w:spacing w:after="0" w:line="312" w:lineRule="auto"/>
        <w:jc w:val="right"/>
        <w:rPr>
          <w:rFonts w:cstheme="minorHAnsi"/>
          <w:b/>
          <w:bCs/>
          <w:sz w:val="20"/>
          <w:szCs w:val="20"/>
          <w:u w:val="single"/>
        </w:rPr>
      </w:pPr>
      <w:r>
        <w:rPr>
          <w:rFonts w:cstheme="minorHAnsi"/>
          <w:b/>
          <w:bCs/>
          <w:sz w:val="20"/>
          <w:szCs w:val="20"/>
          <w:u w:val="single"/>
        </w:rPr>
        <w:t>24</w:t>
      </w:r>
      <w:r w:rsidRPr="00B700A4">
        <w:rPr>
          <w:rFonts w:cstheme="minorHAnsi"/>
          <w:b/>
          <w:bCs/>
          <w:sz w:val="20"/>
          <w:szCs w:val="20"/>
          <w:u w:val="single"/>
        </w:rPr>
        <w:t>.08.2023</w:t>
      </w:r>
    </w:p>
    <w:p w14:paraId="17F6D017" w14:textId="77777777" w:rsidR="00CA1773" w:rsidRPr="00C463C4" w:rsidRDefault="00CA1773" w:rsidP="003E2E84">
      <w:pPr>
        <w:tabs>
          <w:tab w:val="left" w:pos="426"/>
        </w:tabs>
        <w:spacing w:after="0" w:line="312" w:lineRule="auto"/>
        <w:rPr>
          <w:sz w:val="26"/>
          <w:szCs w:val="26"/>
        </w:rPr>
      </w:pPr>
    </w:p>
    <w:p w14:paraId="7299CCE8" w14:textId="77777777" w:rsidR="00CA1773" w:rsidRPr="00B700A4" w:rsidRDefault="00CA1773" w:rsidP="003E2E84">
      <w:pPr>
        <w:tabs>
          <w:tab w:val="left" w:pos="426"/>
        </w:tabs>
        <w:spacing w:after="0" w:line="312" w:lineRule="auto"/>
        <w:rPr>
          <w:rFonts w:cstheme="minorHAnsi"/>
          <w:b/>
          <w:bCs/>
          <w:sz w:val="20"/>
          <w:szCs w:val="20"/>
        </w:rPr>
      </w:pPr>
      <w:r w:rsidRPr="00B700A4">
        <w:rPr>
          <w:rFonts w:cstheme="minorHAnsi"/>
          <w:b/>
          <w:bCs/>
          <w:sz w:val="20"/>
          <w:szCs w:val="20"/>
        </w:rPr>
        <w:t xml:space="preserve">ÇEVRE, ŞEHİRCİLİK ve İKLİM DEĞİŞİKLİĞİ BAKANLIĞI </w:t>
      </w:r>
    </w:p>
    <w:p w14:paraId="1156D639" w14:textId="77777777" w:rsidR="00CA1773" w:rsidRPr="00B700A4" w:rsidRDefault="00CA1773" w:rsidP="003E2E84">
      <w:pPr>
        <w:tabs>
          <w:tab w:val="left" w:pos="426"/>
        </w:tabs>
        <w:spacing w:after="0" w:line="312" w:lineRule="auto"/>
        <w:rPr>
          <w:rFonts w:cstheme="minorHAnsi"/>
          <w:b/>
          <w:bCs/>
          <w:sz w:val="20"/>
          <w:szCs w:val="20"/>
        </w:rPr>
      </w:pPr>
      <w:r w:rsidRPr="00B700A4">
        <w:rPr>
          <w:rFonts w:cstheme="minorHAnsi"/>
          <w:b/>
          <w:bCs/>
          <w:sz w:val="20"/>
          <w:szCs w:val="20"/>
        </w:rPr>
        <w:t xml:space="preserve">İSTANBUL İL MÜDÜRLÜĞÜNE </w:t>
      </w:r>
    </w:p>
    <w:p w14:paraId="0964BB01" w14:textId="77777777" w:rsidR="00F61D7F" w:rsidRPr="00F61D7F" w:rsidRDefault="00F61D7F" w:rsidP="003E2E84">
      <w:pPr>
        <w:tabs>
          <w:tab w:val="left" w:pos="426"/>
        </w:tabs>
        <w:spacing w:after="0" w:line="312" w:lineRule="auto"/>
        <w:jc w:val="right"/>
        <w:rPr>
          <w:rFonts w:cstheme="minorHAnsi"/>
          <w:b/>
          <w:bCs/>
          <w:sz w:val="20"/>
          <w:szCs w:val="20"/>
          <w:u w:val="single"/>
        </w:rPr>
      </w:pPr>
    </w:p>
    <w:p w14:paraId="40651E72" w14:textId="7E5A0EB2" w:rsidR="00CA1773" w:rsidRPr="00B700A4" w:rsidRDefault="00CA1773" w:rsidP="003E2E84">
      <w:pPr>
        <w:tabs>
          <w:tab w:val="left" w:pos="426"/>
        </w:tabs>
        <w:spacing w:after="0" w:line="312" w:lineRule="auto"/>
        <w:jc w:val="both"/>
        <w:rPr>
          <w:rFonts w:cstheme="minorHAnsi"/>
          <w:sz w:val="20"/>
          <w:szCs w:val="20"/>
        </w:rPr>
      </w:pPr>
      <w:r w:rsidRPr="00B700A4">
        <w:rPr>
          <w:rFonts w:cstheme="minorHAnsi"/>
          <w:b/>
          <w:bCs/>
          <w:sz w:val="20"/>
          <w:szCs w:val="20"/>
        </w:rPr>
        <w:t xml:space="preserve">KONU: </w:t>
      </w:r>
      <w:r w:rsidRPr="00B700A4">
        <w:rPr>
          <w:rFonts w:cstheme="minorHAnsi"/>
          <w:sz w:val="20"/>
          <w:szCs w:val="20"/>
        </w:rPr>
        <w:t xml:space="preserve">28.07.2023 tarihinde ilan edilen Marmara Denizi ve Adalar Özel Çevre Koruma Bölgesi, İstanbul İli, Adalar 1/5000 Ölçekli Koruma Amaçlı Nazım İmar Planı ve 1/1000 Ölçekli Koruma Amaçlı Uygulama İmar Planı’na karşı ilan askı süresi içerisinde </w:t>
      </w:r>
      <w:r w:rsidRPr="00B700A4">
        <w:rPr>
          <w:rFonts w:cstheme="minorHAnsi"/>
          <w:b/>
          <w:bCs/>
          <w:sz w:val="20"/>
          <w:szCs w:val="20"/>
        </w:rPr>
        <w:t>itirazlarımın</w:t>
      </w:r>
      <w:r w:rsidRPr="00B700A4">
        <w:rPr>
          <w:rFonts w:cstheme="minorHAnsi"/>
          <w:sz w:val="20"/>
          <w:szCs w:val="20"/>
        </w:rPr>
        <w:t xml:space="preserve"> sunulması hakkındadır.</w:t>
      </w:r>
    </w:p>
    <w:p w14:paraId="473F4C01" w14:textId="77777777" w:rsidR="00B700A4" w:rsidRPr="00B700A4" w:rsidRDefault="00B700A4" w:rsidP="003E2E84">
      <w:pPr>
        <w:tabs>
          <w:tab w:val="left" w:pos="426"/>
        </w:tabs>
        <w:spacing w:after="0" w:line="240" w:lineRule="auto"/>
        <w:jc w:val="both"/>
        <w:rPr>
          <w:rFonts w:cstheme="minorHAnsi"/>
          <w:sz w:val="21"/>
          <w:szCs w:val="21"/>
        </w:rPr>
      </w:pPr>
    </w:p>
    <w:p w14:paraId="27A28DB9" w14:textId="77777777" w:rsidR="00B700A4" w:rsidRPr="00B700A4" w:rsidRDefault="00B700A4" w:rsidP="003E2E84">
      <w:pPr>
        <w:tabs>
          <w:tab w:val="left" w:pos="426"/>
        </w:tabs>
        <w:spacing w:after="0" w:line="240" w:lineRule="auto"/>
        <w:jc w:val="both"/>
        <w:rPr>
          <w:rFonts w:cstheme="minorHAnsi"/>
          <w:b/>
          <w:bCs/>
          <w:sz w:val="20"/>
          <w:szCs w:val="20"/>
        </w:rPr>
      </w:pPr>
      <w:r w:rsidRPr="00B700A4">
        <w:rPr>
          <w:rFonts w:cstheme="minorHAnsi"/>
          <w:b/>
          <w:bCs/>
          <w:sz w:val="20"/>
          <w:szCs w:val="20"/>
        </w:rPr>
        <w:t>AÇIKLAMA:</w:t>
      </w:r>
    </w:p>
    <w:p w14:paraId="516644E5" w14:textId="77777777" w:rsidR="00B700A4" w:rsidRPr="00B700A4" w:rsidRDefault="00B700A4" w:rsidP="003E2E84">
      <w:pPr>
        <w:tabs>
          <w:tab w:val="left" w:pos="426"/>
        </w:tabs>
        <w:spacing w:after="0" w:line="240" w:lineRule="auto"/>
        <w:jc w:val="both"/>
        <w:rPr>
          <w:rFonts w:cstheme="minorHAnsi"/>
          <w:b/>
          <w:bCs/>
          <w:sz w:val="20"/>
          <w:szCs w:val="20"/>
        </w:rPr>
      </w:pPr>
    </w:p>
    <w:p w14:paraId="7D57F7CE" w14:textId="1D4198A4" w:rsidR="00B700A4" w:rsidRPr="00B700A4" w:rsidRDefault="00B700A4" w:rsidP="003E2E84">
      <w:pPr>
        <w:tabs>
          <w:tab w:val="left" w:pos="426"/>
        </w:tabs>
        <w:spacing w:after="0" w:line="240" w:lineRule="auto"/>
        <w:jc w:val="both"/>
        <w:rPr>
          <w:rFonts w:cstheme="minorHAnsi"/>
          <w:sz w:val="20"/>
          <w:szCs w:val="20"/>
        </w:rPr>
      </w:pPr>
      <w:r w:rsidRPr="00B700A4">
        <w:rPr>
          <w:rFonts w:cstheme="minorHAnsi"/>
          <w:sz w:val="20"/>
          <w:szCs w:val="20"/>
        </w:rPr>
        <w:t>Askıya çıkarılan planların kapsadığı alanda İstanbul ili Adalar ilçesi ………………….</w:t>
      </w:r>
      <w:r w:rsidR="00C554DD">
        <w:rPr>
          <w:rFonts w:cstheme="minorHAnsi"/>
          <w:sz w:val="20"/>
          <w:szCs w:val="20"/>
        </w:rPr>
        <w:t xml:space="preserve"> </w:t>
      </w:r>
      <w:r w:rsidRPr="00B700A4">
        <w:rPr>
          <w:rFonts w:cstheme="minorHAnsi"/>
          <w:sz w:val="20"/>
          <w:szCs w:val="20"/>
        </w:rPr>
        <w:t>ada …………………………………… Mahallesi ………………………….. Sokak No: ………. Adresinde bulunan taşınmaz üzerinde hak sahibiyim.  Hak sahibi bulunduğum taşınma</w:t>
      </w:r>
      <w:r w:rsidR="00D96451">
        <w:rPr>
          <w:rFonts w:cstheme="minorHAnsi"/>
          <w:sz w:val="20"/>
          <w:szCs w:val="20"/>
        </w:rPr>
        <w:t xml:space="preserve">zı da kapsayan yaklaşık alanda </w:t>
      </w:r>
      <w:r w:rsidRPr="00B700A4">
        <w:rPr>
          <w:rFonts w:cstheme="minorHAnsi"/>
          <w:sz w:val="20"/>
          <w:szCs w:val="20"/>
        </w:rPr>
        <w:t xml:space="preserve">1/5000 ölçekli Koruma Amaçlı Nazım İmar Planı ve 1/1000 ölçekli Koruma Amaçlı Uygulama İmar Planı’nın Bakanlığınızca onaylandığını; </w:t>
      </w:r>
      <w:r w:rsidRPr="00B700A4">
        <w:rPr>
          <w:rFonts w:cstheme="minorHAnsi"/>
          <w:b/>
          <w:bCs/>
          <w:sz w:val="20"/>
          <w:szCs w:val="20"/>
        </w:rPr>
        <w:t xml:space="preserve">28/07/2023-28/08/2023 </w:t>
      </w:r>
      <w:r w:rsidRPr="00B700A4">
        <w:rPr>
          <w:rFonts w:cstheme="minorHAnsi"/>
          <w:sz w:val="20"/>
          <w:szCs w:val="20"/>
        </w:rPr>
        <w:t>tarihleri arasında Çevre, Şehircilik ve İklim Değişikliği Bakanlığı İl Müdürlüğü ilan panosunda ve internet sayfasında eş zamanlı olarak askıya çıkarıldığını öğrenmiş bulunmaktayım.</w:t>
      </w:r>
    </w:p>
    <w:p w14:paraId="32CA84C2" w14:textId="77777777" w:rsidR="00B700A4" w:rsidRPr="00B700A4" w:rsidRDefault="00B700A4" w:rsidP="003E2E84">
      <w:pPr>
        <w:tabs>
          <w:tab w:val="left" w:pos="284"/>
          <w:tab w:val="left" w:pos="426"/>
        </w:tabs>
        <w:spacing w:after="0" w:line="240" w:lineRule="auto"/>
        <w:jc w:val="both"/>
        <w:rPr>
          <w:rFonts w:cstheme="minorHAnsi"/>
          <w:sz w:val="20"/>
          <w:szCs w:val="20"/>
        </w:rPr>
      </w:pPr>
      <w:r w:rsidRPr="00B700A4">
        <w:rPr>
          <w:rFonts w:cstheme="minorHAnsi"/>
          <w:sz w:val="20"/>
          <w:szCs w:val="20"/>
        </w:rPr>
        <w:t xml:space="preserve">Söz konusu planlara ilişkin itirazlarım aşağıda sıralanmıştır. </w:t>
      </w:r>
    </w:p>
    <w:p w14:paraId="03088EF1" w14:textId="40AB9F78" w:rsidR="002858AA" w:rsidRPr="00B47C92" w:rsidRDefault="008D0C1D" w:rsidP="003E2E84">
      <w:pPr>
        <w:pStyle w:val="ListeParagraf"/>
        <w:numPr>
          <w:ilvl w:val="0"/>
          <w:numId w:val="9"/>
        </w:numPr>
        <w:tabs>
          <w:tab w:val="left" w:pos="426"/>
        </w:tabs>
        <w:spacing w:after="0" w:line="240" w:lineRule="auto"/>
        <w:ind w:left="0" w:firstLine="0"/>
        <w:jc w:val="both"/>
        <w:rPr>
          <w:rFonts w:cstheme="minorHAnsi"/>
          <w:sz w:val="20"/>
          <w:szCs w:val="20"/>
        </w:rPr>
      </w:pPr>
      <w:r w:rsidRPr="00B47C92">
        <w:rPr>
          <w:sz w:val="21"/>
          <w:szCs w:val="21"/>
        </w:rPr>
        <w:t>Askıya çıkarılan planlar</w:t>
      </w:r>
      <w:r w:rsidR="002858AA" w:rsidRPr="00B47C92">
        <w:rPr>
          <w:sz w:val="21"/>
          <w:szCs w:val="21"/>
        </w:rPr>
        <w:t xml:space="preserve"> </w:t>
      </w:r>
      <w:r w:rsidR="004C4717" w:rsidRPr="00B47C92">
        <w:rPr>
          <w:sz w:val="21"/>
          <w:szCs w:val="21"/>
        </w:rPr>
        <w:t>m</w:t>
      </w:r>
      <w:r w:rsidR="002858AA" w:rsidRPr="00B47C92">
        <w:rPr>
          <w:sz w:val="21"/>
          <w:szCs w:val="21"/>
        </w:rPr>
        <w:t xml:space="preserve">evcut yapılaşma ve hayatı gözeten </w:t>
      </w:r>
      <w:r w:rsidRPr="00B47C92">
        <w:rPr>
          <w:sz w:val="21"/>
          <w:szCs w:val="21"/>
        </w:rPr>
        <w:t>hükümler içermemekte, A</w:t>
      </w:r>
      <w:r w:rsidR="002858AA" w:rsidRPr="00B47C92">
        <w:rPr>
          <w:sz w:val="21"/>
          <w:szCs w:val="21"/>
        </w:rPr>
        <w:t>dalar</w:t>
      </w:r>
      <w:r w:rsidRPr="00B47C92">
        <w:rPr>
          <w:sz w:val="21"/>
          <w:szCs w:val="21"/>
        </w:rPr>
        <w:t>’</w:t>
      </w:r>
      <w:r w:rsidR="002858AA" w:rsidRPr="00B47C92">
        <w:rPr>
          <w:sz w:val="21"/>
          <w:szCs w:val="21"/>
        </w:rPr>
        <w:t>da yaşayan nüfusun bir kısmının plan h</w:t>
      </w:r>
      <w:r w:rsidRPr="00B47C92">
        <w:rPr>
          <w:sz w:val="21"/>
          <w:szCs w:val="21"/>
        </w:rPr>
        <w:t>ükümleri yoluyla boşaltılarak, A</w:t>
      </w:r>
      <w:r w:rsidR="002858AA" w:rsidRPr="00B47C92">
        <w:rPr>
          <w:sz w:val="21"/>
          <w:szCs w:val="21"/>
        </w:rPr>
        <w:t xml:space="preserve">dalardaki hayatın turizm-ticaret eksenli faaliyetler yoluyla yeni bir sosyal coğrafya oluşturma amacı taşımaktadır. Öngörülen Ada düzenlemeleri Adalardaki mevcut hayatı, bu hayatı tanımlayan özellikleri yok saymakta, turistik tüketim malına dönüşmüş, insani, kültürel, mimari, doğal tüm değerleri elde edilmeye çalışılan “malın” pazarlanması </w:t>
      </w:r>
      <w:r w:rsidRPr="00B47C92">
        <w:rPr>
          <w:sz w:val="21"/>
          <w:szCs w:val="21"/>
        </w:rPr>
        <w:t>için kullanılabilir hale getir</w:t>
      </w:r>
      <w:r w:rsidR="002858AA" w:rsidRPr="00B47C92">
        <w:rPr>
          <w:sz w:val="21"/>
          <w:szCs w:val="21"/>
        </w:rPr>
        <w:t xml:space="preserve">miştir. </w:t>
      </w:r>
    </w:p>
    <w:p w14:paraId="489AD1AB" w14:textId="42098A39" w:rsidR="00685690" w:rsidRPr="001C040C" w:rsidRDefault="001C040C" w:rsidP="003E2E84">
      <w:pPr>
        <w:pStyle w:val="ListeParagraf"/>
        <w:numPr>
          <w:ilvl w:val="0"/>
          <w:numId w:val="9"/>
        </w:numPr>
        <w:tabs>
          <w:tab w:val="left" w:pos="426"/>
        </w:tabs>
        <w:spacing w:after="0" w:line="240" w:lineRule="auto"/>
        <w:ind w:left="0" w:firstLine="0"/>
        <w:jc w:val="both"/>
        <w:rPr>
          <w:rFonts w:cstheme="minorHAnsi"/>
          <w:sz w:val="20"/>
          <w:szCs w:val="20"/>
        </w:rPr>
      </w:pPr>
      <w:r>
        <w:rPr>
          <w:rFonts w:cstheme="minorHAnsi"/>
          <w:bCs/>
          <w:sz w:val="20"/>
          <w:szCs w:val="20"/>
        </w:rPr>
        <w:t xml:space="preserve">Bu plan bir </w:t>
      </w:r>
      <w:r w:rsidR="00EF1EB0" w:rsidRPr="001C040C">
        <w:rPr>
          <w:rFonts w:cstheme="minorHAnsi"/>
          <w:bCs/>
          <w:sz w:val="20"/>
          <w:szCs w:val="20"/>
        </w:rPr>
        <w:t xml:space="preserve">SİT </w:t>
      </w:r>
      <w:r w:rsidR="00DA0D9B" w:rsidRPr="001C040C">
        <w:rPr>
          <w:rFonts w:cstheme="minorHAnsi"/>
          <w:bCs/>
          <w:sz w:val="20"/>
          <w:szCs w:val="20"/>
        </w:rPr>
        <w:t>Alanı</w:t>
      </w:r>
      <w:r>
        <w:rPr>
          <w:rFonts w:cstheme="minorHAnsi"/>
          <w:bCs/>
          <w:sz w:val="20"/>
          <w:szCs w:val="20"/>
        </w:rPr>
        <w:t>nda olması gereken bütünlüklü korumayı içermemektedir</w:t>
      </w:r>
      <w:r w:rsidR="00DA0D9B" w:rsidRPr="001C040C">
        <w:rPr>
          <w:rFonts w:cstheme="minorHAnsi"/>
          <w:bCs/>
          <w:sz w:val="20"/>
          <w:szCs w:val="20"/>
        </w:rPr>
        <w:t>.</w:t>
      </w:r>
    </w:p>
    <w:p w14:paraId="0C091C6B" w14:textId="77DD268D" w:rsidR="004A4F53" w:rsidRPr="00685690" w:rsidRDefault="00EF1EB0" w:rsidP="003E2E84">
      <w:pPr>
        <w:pStyle w:val="ListeParagraf"/>
        <w:numPr>
          <w:ilvl w:val="0"/>
          <w:numId w:val="13"/>
        </w:numPr>
        <w:tabs>
          <w:tab w:val="left" w:pos="426"/>
        </w:tabs>
        <w:spacing w:after="0" w:line="240" w:lineRule="auto"/>
        <w:ind w:left="0" w:firstLine="0"/>
        <w:jc w:val="both"/>
        <w:rPr>
          <w:rFonts w:cstheme="minorHAnsi"/>
          <w:sz w:val="20"/>
          <w:szCs w:val="20"/>
        </w:rPr>
      </w:pPr>
      <w:r w:rsidRPr="00685690">
        <w:rPr>
          <w:rFonts w:cstheme="minorHAnsi"/>
          <w:sz w:val="20"/>
          <w:szCs w:val="20"/>
        </w:rPr>
        <w:t xml:space="preserve">Kıyılar adaların en önemli doğal ve </w:t>
      </w:r>
      <w:r w:rsidR="00D96451">
        <w:rPr>
          <w:rFonts w:cstheme="minorHAnsi"/>
          <w:sz w:val="20"/>
          <w:szCs w:val="20"/>
        </w:rPr>
        <w:t>kültürel peyzaj unsurudur,</w:t>
      </w:r>
      <w:r w:rsidRPr="00685690">
        <w:rPr>
          <w:rFonts w:cstheme="minorHAnsi"/>
          <w:sz w:val="20"/>
          <w:szCs w:val="20"/>
        </w:rPr>
        <w:t xml:space="preserve"> askıya çıkarılmış planlarda kıyı bölgeleri bulunmamaktadır. Ayrıca, kıyı kenar çizgisinin kara yönünde ilerlerken deniz yönünde kaybolduğu, yani deniz yönünde kıyı kenar çizgisinin eksik bırakıldığı görülmektedir. Sonrasında kıyılara ne tür fonksiy</w:t>
      </w:r>
      <w:r w:rsidR="00D96451">
        <w:rPr>
          <w:rFonts w:cstheme="minorHAnsi"/>
          <w:sz w:val="20"/>
          <w:szCs w:val="20"/>
        </w:rPr>
        <w:t xml:space="preserve">onlar verileceği belirsizdir. </w:t>
      </w:r>
      <w:r w:rsidR="008563A6">
        <w:rPr>
          <w:rFonts w:cstheme="minorHAnsi"/>
          <w:sz w:val="20"/>
          <w:szCs w:val="20"/>
        </w:rPr>
        <w:t>Kıyı kenar çizgisi tespiti yapılmadan</w:t>
      </w:r>
      <w:r w:rsidRPr="00685690">
        <w:rPr>
          <w:rFonts w:cstheme="minorHAnsi"/>
          <w:sz w:val="20"/>
          <w:szCs w:val="20"/>
        </w:rPr>
        <w:t xml:space="preserve">, planların onanması </w:t>
      </w:r>
      <w:r w:rsidR="008563A6">
        <w:rPr>
          <w:rFonts w:cstheme="minorHAnsi"/>
          <w:sz w:val="20"/>
          <w:szCs w:val="20"/>
        </w:rPr>
        <w:t xml:space="preserve">şehircilik ilke ve esaslarına aykırıdır. </w:t>
      </w:r>
    </w:p>
    <w:p w14:paraId="0F95330A" w14:textId="5D6D9BAB" w:rsidR="004F1328" w:rsidRPr="00B75610" w:rsidRDefault="008563A6" w:rsidP="003E2E84">
      <w:pPr>
        <w:pStyle w:val="ListeParagraf"/>
        <w:numPr>
          <w:ilvl w:val="0"/>
          <w:numId w:val="13"/>
        </w:numPr>
        <w:tabs>
          <w:tab w:val="left" w:pos="426"/>
        </w:tabs>
        <w:spacing w:after="0" w:line="240" w:lineRule="auto"/>
        <w:ind w:left="0" w:firstLine="0"/>
        <w:jc w:val="both"/>
        <w:rPr>
          <w:rFonts w:cstheme="minorHAnsi"/>
          <w:sz w:val="20"/>
          <w:szCs w:val="20"/>
        </w:rPr>
      </w:pPr>
      <w:r w:rsidRPr="00B75610">
        <w:rPr>
          <w:rFonts w:cstheme="minorHAnsi"/>
          <w:sz w:val="20"/>
          <w:szCs w:val="20"/>
        </w:rPr>
        <w:t xml:space="preserve">Adalar Tavşan Adası ve Kaşık Adası’nın da dahil olduğu ekolojik bütünlüğe sahiptir. Tavşan Adası ve Kaşık Adası’nın </w:t>
      </w:r>
      <w:r w:rsidR="00EF1EB0" w:rsidRPr="00B75610">
        <w:rPr>
          <w:rFonts w:cstheme="minorHAnsi"/>
          <w:sz w:val="20"/>
          <w:szCs w:val="20"/>
        </w:rPr>
        <w:t>jeolojik etütleri yapılmadığı gerekçesiyle planlardan çıkarılmıştır. Bu husus da plan bütünlüğünü bozmuştur.</w:t>
      </w:r>
      <w:r w:rsidRPr="00B75610">
        <w:rPr>
          <w:rFonts w:cstheme="minorHAnsi"/>
          <w:sz w:val="20"/>
          <w:szCs w:val="20"/>
        </w:rPr>
        <w:t xml:space="preserve"> Ayrıca bu adalarda güncel durum dikkate alındığında jeolojik etüt eksikliği nedeniyle plan dışı bırakılmasının önümüzdeki dönemde bu adalar için verilecek yapılaşma kararlarına altlık olacağı, söz konusu kararların da Ada sakinlerinin dikkatinden kaçırılması için Tavşan ve Kaşık Adası’nın plan dışında bırakıldığı anlaşılmaktadır. </w:t>
      </w:r>
    </w:p>
    <w:p w14:paraId="3AAFB5C6" w14:textId="205FE4F7" w:rsidR="009A5FA8" w:rsidRPr="002858AA" w:rsidRDefault="009A5FA8" w:rsidP="003E2E84">
      <w:pPr>
        <w:pStyle w:val="ListeParagraf"/>
        <w:numPr>
          <w:ilvl w:val="0"/>
          <w:numId w:val="13"/>
        </w:numPr>
        <w:tabs>
          <w:tab w:val="left" w:pos="426"/>
        </w:tabs>
        <w:ind w:left="0" w:firstLine="0"/>
        <w:jc w:val="both"/>
        <w:rPr>
          <w:rFonts w:cstheme="minorHAnsi"/>
          <w:sz w:val="20"/>
          <w:szCs w:val="20"/>
        </w:rPr>
      </w:pPr>
      <w:r w:rsidRPr="002858AA">
        <w:rPr>
          <w:rFonts w:cstheme="minorHAnsi"/>
          <w:sz w:val="20"/>
          <w:szCs w:val="20"/>
        </w:rPr>
        <w:t xml:space="preserve">Askıdaki planlar Adalar ilçesindeki, Adalı kültürünü oluşturan mevcut hayat kültürünü, komşuluk ilişkilerini gözetmemiştir. Adalar’a bir taraftan mevcut nüfus üzerine ek nüfus getiren, yapılaşmayı yoğunlaştıran </w:t>
      </w:r>
      <w:r w:rsidR="00F61D7F" w:rsidRPr="002858AA">
        <w:rPr>
          <w:rFonts w:cstheme="minorHAnsi"/>
          <w:sz w:val="20"/>
          <w:szCs w:val="20"/>
        </w:rPr>
        <w:t xml:space="preserve">kararlar alınırken yarım asırdan fazladır </w:t>
      </w:r>
      <w:r w:rsidR="002858AA" w:rsidRPr="00B75610">
        <w:rPr>
          <w:rFonts w:cstheme="minorHAnsi"/>
          <w:sz w:val="20"/>
          <w:szCs w:val="20"/>
        </w:rPr>
        <w:t>Adada i</w:t>
      </w:r>
      <w:r w:rsidR="00B75610">
        <w:rPr>
          <w:rFonts w:cstheme="minorHAnsi"/>
          <w:sz w:val="20"/>
          <w:szCs w:val="20"/>
        </w:rPr>
        <w:t xml:space="preserve">kamet eden </w:t>
      </w:r>
      <w:r w:rsidR="002858AA" w:rsidRPr="002858AA">
        <w:rPr>
          <w:rFonts w:cstheme="minorHAnsi"/>
          <w:sz w:val="20"/>
          <w:szCs w:val="20"/>
        </w:rPr>
        <w:t xml:space="preserve">ve yerleşim yerinin mülkiyetine dair problem yaşayan güvencesiz Adalıların sorununa çözüm üretilmemektedir. Bir yandan Adaya ek nüfus getirirken diğer taraftan Adalıların önemli bir kısmını belirsizlik içerisinde Ada dışına atmaktadır. </w:t>
      </w:r>
    </w:p>
    <w:p w14:paraId="4DD2112E" w14:textId="696480B5" w:rsidR="009A5FA8" w:rsidRPr="00B75610" w:rsidRDefault="009A5FA8" w:rsidP="003E2E84">
      <w:pPr>
        <w:pStyle w:val="ListeParagraf"/>
        <w:numPr>
          <w:ilvl w:val="0"/>
          <w:numId w:val="13"/>
        </w:numPr>
        <w:tabs>
          <w:tab w:val="left" w:pos="284"/>
          <w:tab w:val="left" w:pos="426"/>
        </w:tabs>
        <w:spacing w:after="0" w:line="240" w:lineRule="auto"/>
        <w:ind w:left="0" w:firstLine="0"/>
        <w:jc w:val="both"/>
        <w:rPr>
          <w:rFonts w:cstheme="minorHAnsi"/>
          <w:sz w:val="20"/>
          <w:szCs w:val="20"/>
        </w:rPr>
      </w:pPr>
      <w:r w:rsidRPr="00685690">
        <w:rPr>
          <w:rFonts w:cstheme="minorHAnsi"/>
          <w:sz w:val="20"/>
          <w:szCs w:val="20"/>
        </w:rPr>
        <w:t>Adaların önemli bir unsuru olan su/deniz ve en azından Adalar yakın çevresindeki deniz hayatı gözetilmemekte, yasadışı dolgu alanları yasallaştırılmakta, Ada çe</w:t>
      </w:r>
      <w:r w:rsidR="00D96451">
        <w:rPr>
          <w:rFonts w:cstheme="minorHAnsi"/>
          <w:sz w:val="20"/>
          <w:szCs w:val="20"/>
        </w:rPr>
        <w:t>vresindeki deniz hayatı ve Ada k</w:t>
      </w:r>
      <w:r w:rsidRPr="00685690">
        <w:rPr>
          <w:rFonts w:cstheme="minorHAnsi"/>
          <w:sz w:val="20"/>
          <w:szCs w:val="20"/>
        </w:rPr>
        <w:t>ültürünün önemli parçası olan balıkçılığın sürdürülebilir gelişimine yönelik önlem</w:t>
      </w:r>
      <w:r w:rsidR="008D0C1D">
        <w:rPr>
          <w:rFonts w:cstheme="minorHAnsi"/>
          <w:sz w:val="20"/>
          <w:szCs w:val="20"/>
        </w:rPr>
        <w:t>ler</w:t>
      </w:r>
      <w:r w:rsidR="002858AA">
        <w:rPr>
          <w:sz w:val="21"/>
          <w:szCs w:val="21"/>
        </w:rPr>
        <w:t xml:space="preserve"> </w:t>
      </w:r>
      <w:r w:rsidR="002858AA" w:rsidRPr="00B75610">
        <w:rPr>
          <w:sz w:val="21"/>
          <w:szCs w:val="21"/>
        </w:rPr>
        <w:t>ve düzenlemeler içermemektedir. Aksine balıkçılığı ve balıkçılık işi ile iştigal edenleri yok saymaktadır.</w:t>
      </w:r>
    </w:p>
    <w:p w14:paraId="745A9EBA" w14:textId="6600160C" w:rsidR="009A5FA8" w:rsidRPr="00685690" w:rsidRDefault="009A5FA8" w:rsidP="003E2E84">
      <w:pPr>
        <w:pStyle w:val="ListeParagraf"/>
        <w:numPr>
          <w:ilvl w:val="0"/>
          <w:numId w:val="13"/>
        </w:numPr>
        <w:tabs>
          <w:tab w:val="left" w:pos="284"/>
          <w:tab w:val="left" w:pos="426"/>
        </w:tabs>
        <w:spacing w:after="0" w:line="240" w:lineRule="auto"/>
        <w:ind w:left="0" w:firstLine="0"/>
        <w:jc w:val="both"/>
        <w:rPr>
          <w:rFonts w:cstheme="minorHAnsi"/>
          <w:sz w:val="20"/>
          <w:szCs w:val="20"/>
        </w:rPr>
      </w:pPr>
      <w:r w:rsidRPr="00685690">
        <w:rPr>
          <w:rFonts w:cstheme="minorHAnsi"/>
          <w:sz w:val="20"/>
          <w:szCs w:val="20"/>
        </w:rPr>
        <w:t xml:space="preserve">Adaların çoğulcu yapısı gözetilmeden, bu çoğulculuğu oluşturan dini mezhebi aidiyetler yok sayılarak plan kararları alınmış, tarihi değeri de olan kimi dini tesislerin yanı başına turizm eğlence </w:t>
      </w:r>
      <w:r w:rsidR="00B75610" w:rsidRPr="00685690">
        <w:rPr>
          <w:rFonts w:cstheme="minorHAnsi"/>
          <w:sz w:val="20"/>
          <w:szCs w:val="20"/>
        </w:rPr>
        <w:t>mekânları</w:t>
      </w:r>
      <w:r w:rsidRPr="00685690">
        <w:rPr>
          <w:rFonts w:cstheme="minorHAnsi"/>
          <w:sz w:val="20"/>
          <w:szCs w:val="20"/>
        </w:rPr>
        <w:t xml:space="preserve"> yerleştirilirken bazı tesisler de yok sayılmıştır. </w:t>
      </w:r>
    </w:p>
    <w:p w14:paraId="5877204C" w14:textId="7074401D" w:rsidR="00CA1773" w:rsidRPr="00D96451" w:rsidRDefault="00CA1773" w:rsidP="003E2E84">
      <w:pPr>
        <w:pStyle w:val="ListeParagraf"/>
        <w:numPr>
          <w:ilvl w:val="0"/>
          <w:numId w:val="13"/>
        </w:numPr>
        <w:tabs>
          <w:tab w:val="left" w:pos="284"/>
          <w:tab w:val="left" w:pos="426"/>
        </w:tabs>
        <w:spacing w:after="0" w:line="240" w:lineRule="auto"/>
        <w:ind w:left="0" w:firstLine="0"/>
        <w:jc w:val="both"/>
        <w:rPr>
          <w:rFonts w:cstheme="minorHAnsi"/>
          <w:sz w:val="20"/>
          <w:szCs w:val="20"/>
        </w:rPr>
      </w:pPr>
      <w:r w:rsidRPr="00685690">
        <w:rPr>
          <w:rFonts w:cstheme="minorHAnsi"/>
          <w:sz w:val="20"/>
          <w:szCs w:val="20"/>
        </w:rPr>
        <w:t>Orman alanlarında, alanların içerisinde yapılaşmayı, devamında insan hareketliliğini artıracak doğal yaşam döngüsünü bozacak “donat</w:t>
      </w:r>
      <w:r w:rsidR="00D96451">
        <w:rPr>
          <w:rFonts w:cstheme="minorHAnsi"/>
          <w:sz w:val="20"/>
          <w:szCs w:val="20"/>
        </w:rPr>
        <w:t>ı” alanları yerleştirilmiştir.</w:t>
      </w:r>
      <w:r w:rsidRPr="00685690">
        <w:rPr>
          <w:rFonts w:cstheme="minorHAnsi"/>
          <w:sz w:val="20"/>
          <w:szCs w:val="20"/>
        </w:rPr>
        <w:t xml:space="preserve"> </w:t>
      </w:r>
      <w:r w:rsidR="00D96451" w:rsidRPr="00DA0D9B">
        <w:rPr>
          <w:rFonts w:cstheme="minorHAnsi"/>
          <w:sz w:val="20"/>
          <w:szCs w:val="20"/>
        </w:rPr>
        <w:t>Adalar ormanları, ağaçlıkları, tarımsal üre</w:t>
      </w:r>
      <w:r w:rsidR="00D96451">
        <w:rPr>
          <w:rFonts w:cstheme="minorHAnsi"/>
          <w:sz w:val="20"/>
          <w:szCs w:val="20"/>
        </w:rPr>
        <w:t>tim alanları sit dereceleri 2. v</w:t>
      </w:r>
      <w:r w:rsidR="00D96451" w:rsidRPr="00DA0D9B">
        <w:rPr>
          <w:rFonts w:cstheme="minorHAnsi"/>
          <w:sz w:val="20"/>
          <w:szCs w:val="20"/>
        </w:rPr>
        <w:t>e 3. Dereceye düşürülerek koruma kalkanı zayıflatılmış, turizm tesisi ve konut yapımına açık hale getirilmiştir.</w:t>
      </w:r>
    </w:p>
    <w:p w14:paraId="25225BE4" w14:textId="2BAD0A5B" w:rsidR="004C4717" w:rsidRPr="004C4717" w:rsidRDefault="00AB73D2" w:rsidP="003E2E84">
      <w:pPr>
        <w:pStyle w:val="ListeParagraf"/>
        <w:numPr>
          <w:ilvl w:val="0"/>
          <w:numId w:val="13"/>
        </w:numPr>
        <w:tabs>
          <w:tab w:val="left" w:pos="284"/>
          <w:tab w:val="left" w:pos="426"/>
        </w:tabs>
        <w:spacing w:after="0" w:line="240" w:lineRule="auto"/>
        <w:ind w:left="0" w:firstLine="0"/>
        <w:jc w:val="both"/>
        <w:rPr>
          <w:rFonts w:cstheme="minorHAnsi"/>
          <w:sz w:val="20"/>
          <w:szCs w:val="20"/>
        </w:rPr>
      </w:pPr>
      <w:r w:rsidRPr="00DA0D9B">
        <w:rPr>
          <w:rFonts w:cstheme="minorHAnsi"/>
          <w:sz w:val="20"/>
          <w:szCs w:val="20"/>
        </w:rPr>
        <w:lastRenderedPageBreak/>
        <w:t xml:space="preserve">Kıyılar ve ormanlarda yaşayan tüm canlılar gibi atlar da Adalar’ın kültürünün ayrılmaz bir </w:t>
      </w:r>
      <w:r w:rsidR="00D96451">
        <w:rPr>
          <w:rFonts w:cstheme="minorHAnsi"/>
          <w:sz w:val="20"/>
          <w:szCs w:val="20"/>
        </w:rPr>
        <w:t xml:space="preserve">parçasıdır. </w:t>
      </w:r>
      <w:r w:rsidR="007814A9">
        <w:rPr>
          <w:rFonts w:cstheme="minorHAnsi"/>
          <w:sz w:val="20"/>
          <w:szCs w:val="20"/>
        </w:rPr>
        <w:t xml:space="preserve">Fiilen ulaşım aracı olmasa da </w:t>
      </w:r>
      <w:r w:rsidR="001C4CAB">
        <w:rPr>
          <w:rFonts w:cstheme="minorHAnsi"/>
          <w:sz w:val="20"/>
          <w:szCs w:val="20"/>
        </w:rPr>
        <w:t>faytonlar atların Adalar’da olmasının tek sebebidir. Atların</w:t>
      </w:r>
      <w:r w:rsidR="00D96451">
        <w:rPr>
          <w:rFonts w:cstheme="minorHAnsi"/>
          <w:sz w:val="20"/>
          <w:szCs w:val="20"/>
        </w:rPr>
        <w:t xml:space="preserve"> yerleşim yeri olabilecek alanlar planlara işlenmemiştir.</w:t>
      </w:r>
      <w:r w:rsidRPr="00DA0D9B">
        <w:rPr>
          <w:rFonts w:cstheme="minorHAnsi"/>
          <w:sz w:val="20"/>
          <w:szCs w:val="20"/>
        </w:rPr>
        <w:t xml:space="preserve"> </w:t>
      </w:r>
    </w:p>
    <w:p w14:paraId="166EE195" w14:textId="4270D2F1" w:rsidR="004C4717" w:rsidRPr="00470AF8" w:rsidRDefault="004C4717" w:rsidP="003E2E84">
      <w:pPr>
        <w:pStyle w:val="ListeParagraf"/>
        <w:numPr>
          <w:ilvl w:val="0"/>
          <w:numId w:val="9"/>
        </w:numPr>
        <w:tabs>
          <w:tab w:val="left" w:pos="426"/>
        </w:tabs>
        <w:spacing w:after="0" w:line="240" w:lineRule="auto"/>
        <w:ind w:left="0" w:firstLine="0"/>
        <w:jc w:val="both"/>
        <w:rPr>
          <w:rFonts w:cstheme="minorHAnsi"/>
          <w:sz w:val="20"/>
          <w:szCs w:val="20"/>
        </w:rPr>
      </w:pPr>
      <w:r w:rsidRPr="00470AF8">
        <w:rPr>
          <w:rFonts w:cstheme="minorHAnsi"/>
          <w:sz w:val="20"/>
          <w:szCs w:val="20"/>
        </w:rPr>
        <w:t xml:space="preserve">Askıdaki planlarda yer alan nüfus projeksiyonu ve bu projeksiyona göre yapılan donatı hesapları Adalar gerçeğini yansıtmamaktadır. Şöyle ki; Adalar yüzyılları aşkın tarihi itibarıyla ( ve günümüzde de) </w:t>
      </w:r>
      <w:r w:rsidR="00F451A7" w:rsidRPr="00470AF8">
        <w:rPr>
          <w:rFonts w:cstheme="minorHAnsi"/>
          <w:sz w:val="20"/>
          <w:szCs w:val="20"/>
        </w:rPr>
        <w:t xml:space="preserve">esasında sayfiye yeridir. Yaz nüfusu ile kış nüfusu arasında ciddi farklar bulunur. Donatı hesabında bu durum dikkate alınmamış, maksimum nüfus yerleşik olacakmış gibi donatı hesabı yapılmış, bu hesabı tutturabilmek için de </w:t>
      </w:r>
      <w:r w:rsidR="00B75610" w:rsidRPr="00470AF8">
        <w:rPr>
          <w:rFonts w:cstheme="minorHAnsi"/>
          <w:sz w:val="20"/>
          <w:szCs w:val="20"/>
        </w:rPr>
        <w:t>hâlihazırda</w:t>
      </w:r>
      <w:r w:rsidR="00F451A7" w:rsidRPr="00470AF8">
        <w:rPr>
          <w:rFonts w:cstheme="minorHAnsi"/>
          <w:sz w:val="20"/>
          <w:szCs w:val="20"/>
        </w:rPr>
        <w:t xml:space="preserve"> orman veya yeşil alan olan alanlara yapı yapılması öngörülmüştür. Bu durum Adaların doğal değerlerine zarar verdiği ( vereceği) gibi kamuya gereksiz ek yük getirecektir. </w:t>
      </w:r>
    </w:p>
    <w:p w14:paraId="5A98FC4A" w14:textId="3CF4CD25" w:rsidR="00326832" w:rsidRPr="00685690" w:rsidRDefault="002858AA" w:rsidP="003E2E84">
      <w:pPr>
        <w:pStyle w:val="ListeParagraf"/>
        <w:numPr>
          <w:ilvl w:val="0"/>
          <w:numId w:val="9"/>
        </w:numPr>
        <w:tabs>
          <w:tab w:val="left" w:pos="426"/>
        </w:tabs>
        <w:spacing w:after="0" w:line="240" w:lineRule="auto"/>
        <w:ind w:left="0" w:firstLine="0"/>
        <w:jc w:val="both"/>
        <w:rPr>
          <w:rFonts w:cstheme="minorHAnsi"/>
          <w:sz w:val="20"/>
          <w:szCs w:val="20"/>
        </w:rPr>
      </w:pPr>
      <w:r w:rsidRPr="00470AF8">
        <w:rPr>
          <w:rFonts w:eastAsia="Times New Roman" w:cstheme="minorHAnsi"/>
          <w:kern w:val="0"/>
          <w:sz w:val="20"/>
          <w:szCs w:val="20"/>
          <w:lang w:eastAsia="tr-TR"/>
          <w14:ligatures w14:val="none"/>
        </w:rPr>
        <w:t>İtiraz konusu</w:t>
      </w:r>
      <w:r>
        <w:rPr>
          <w:rFonts w:eastAsia="Times New Roman" w:cstheme="minorHAnsi"/>
          <w:kern w:val="0"/>
          <w:sz w:val="20"/>
          <w:szCs w:val="20"/>
          <w:lang w:eastAsia="tr-TR"/>
          <w14:ligatures w14:val="none"/>
        </w:rPr>
        <w:t xml:space="preserve"> planlarda deprem başta olmak üzere doğal afetler, jeolojik veriler ve ekolojik veriler dikkate alınmamıştır.</w:t>
      </w:r>
      <w:r w:rsidR="00AE7C59">
        <w:rPr>
          <w:rFonts w:eastAsia="Times New Roman" w:cstheme="minorHAnsi"/>
          <w:kern w:val="0"/>
          <w:sz w:val="20"/>
          <w:szCs w:val="20"/>
          <w:lang w:eastAsia="tr-TR"/>
          <w14:ligatures w14:val="none"/>
        </w:rPr>
        <w:t xml:space="preserve"> </w:t>
      </w:r>
      <w:r w:rsidR="00AE7C59" w:rsidRPr="00685690">
        <w:rPr>
          <w:rFonts w:eastAsia="Times New Roman" w:cstheme="minorHAnsi"/>
          <w:kern w:val="0"/>
          <w:sz w:val="20"/>
          <w:szCs w:val="20"/>
          <w:lang w:eastAsia="tr-TR"/>
          <w14:ligatures w14:val="none"/>
        </w:rPr>
        <w:t>Tarihsel olarak depreme maruz kalacağı bilinen, yakın dönemde büyük bir deprem beklenen alanda yapı ve nüfus yoğunluğu artırılarak depremde zarar görme riski artırılmakta, mevcut yapıların depreme dayanıklılığı konusunda ise uzun yıllardır süren analitik çalışmalara rağmen gerekli ve yeterli düzeyde önlem tanımlanmamaktadır</w:t>
      </w:r>
      <w:r w:rsidR="00AE7C59">
        <w:rPr>
          <w:rFonts w:eastAsia="Times New Roman" w:cstheme="minorHAnsi"/>
          <w:kern w:val="0"/>
          <w:sz w:val="20"/>
          <w:szCs w:val="20"/>
          <w:lang w:eastAsia="tr-TR"/>
          <w14:ligatures w14:val="none"/>
        </w:rPr>
        <w:t xml:space="preserve">. </w:t>
      </w:r>
      <w:r w:rsidR="00326832" w:rsidRPr="00B700A4">
        <w:rPr>
          <w:rFonts w:eastAsia="Times New Roman" w:cstheme="minorHAnsi"/>
          <w:kern w:val="0"/>
          <w:sz w:val="20"/>
          <w:szCs w:val="20"/>
          <w:lang w:eastAsia="tr-TR"/>
          <w14:ligatures w14:val="none"/>
        </w:rPr>
        <w:t>Risk duru</w:t>
      </w:r>
      <w:r w:rsidR="00AE7C59">
        <w:rPr>
          <w:rFonts w:eastAsia="Times New Roman" w:cstheme="minorHAnsi"/>
          <w:kern w:val="0"/>
          <w:sz w:val="20"/>
          <w:szCs w:val="20"/>
          <w:lang w:eastAsia="tr-TR"/>
          <w14:ligatures w14:val="none"/>
        </w:rPr>
        <w:t xml:space="preserve">munda gerekli su sarnıçlarından,  yangın önlemlerine ve </w:t>
      </w:r>
      <w:r w:rsidR="00326832" w:rsidRPr="00B700A4">
        <w:rPr>
          <w:rFonts w:eastAsia="Times New Roman" w:cstheme="minorHAnsi"/>
          <w:kern w:val="0"/>
          <w:sz w:val="20"/>
          <w:szCs w:val="20"/>
          <w:lang w:eastAsia="tr-TR"/>
          <w14:ligatures w14:val="none"/>
        </w:rPr>
        <w:t>alternatif gıda meselesine kadar çok sayıda kesişimsel konu vardır. Afet anında su kaynakları, anakara ile bağlantının kopması durumunda gıda kaynağı olabilecek bostanların yerleri ve yeterliliği konusu muğlak bırakılmıştır. Günümüzün risk koşullarına, iklim felaketine karşı önlemlere yine itiraz konusu imar planlarında hiç yer verilmemiştir. Toprak kayması, heyelan ve tsunami tehlikesi olan yerlerde sosyal tesis, günü birlik tesis alanı yapılması öngörülmüştür.</w:t>
      </w:r>
    </w:p>
    <w:p w14:paraId="105CE47B" w14:textId="5D9BAF22" w:rsidR="00DA0D9B" w:rsidRPr="00685690" w:rsidRDefault="004F1328" w:rsidP="003E2E84">
      <w:pPr>
        <w:pStyle w:val="ListeParagraf"/>
        <w:numPr>
          <w:ilvl w:val="0"/>
          <w:numId w:val="9"/>
        </w:numPr>
        <w:tabs>
          <w:tab w:val="left" w:pos="426"/>
        </w:tabs>
        <w:spacing w:after="0" w:line="240" w:lineRule="auto"/>
        <w:ind w:left="0" w:firstLine="0"/>
        <w:jc w:val="both"/>
        <w:rPr>
          <w:rFonts w:cstheme="minorHAnsi"/>
          <w:sz w:val="20"/>
          <w:szCs w:val="20"/>
        </w:rPr>
      </w:pPr>
      <w:r w:rsidRPr="00470AF8">
        <w:rPr>
          <w:rFonts w:eastAsia="Times New Roman" w:cstheme="minorHAnsi"/>
          <w:kern w:val="0"/>
          <w:sz w:val="20"/>
          <w:szCs w:val="20"/>
          <w:lang w:eastAsia="tr-TR"/>
          <w14:ligatures w14:val="none"/>
        </w:rPr>
        <w:t>Planlar hazırlanırken</w:t>
      </w:r>
      <w:r w:rsidRPr="00082B16">
        <w:rPr>
          <w:rFonts w:eastAsia="Times New Roman" w:cstheme="minorHAnsi"/>
          <w:kern w:val="0"/>
          <w:sz w:val="20"/>
          <w:szCs w:val="20"/>
          <w:lang w:eastAsia="tr-TR"/>
          <w14:ligatures w14:val="none"/>
        </w:rPr>
        <w:t xml:space="preserve"> </w:t>
      </w:r>
      <w:r w:rsidR="008A3CAC" w:rsidRPr="00082B16">
        <w:rPr>
          <w:rFonts w:eastAsia="Times New Roman" w:cstheme="minorHAnsi"/>
          <w:kern w:val="0"/>
          <w:sz w:val="20"/>
          <w:szCs w:val="20"/>
          <w:lang w:eastAsia="tr-TR"/>
          <w14:ligatures w14:val="none"/>
        </w:rPr>
        <w:t>Adalar</w:t>
      </w:r>
      <w:r w:rsidR="008A3CAC" w:rsidRPr="00B700A4">
        <w:rPr>
          <w:rFonts w:eastAsia="Times New Roman" w:cstheme="minorHAnsi"/>
          <w:kern w:val="0"/>
          <w:sz w:val="20"/>
          <w:szCs w:val="20"/>
          <w:lang w:eastAsia="tr-TR"/>
          <w14:ligatures w14:val="none"/>
        </w:rPr>
        <w:t xml:space="preserve"> İlçesi’nin Kültürel Miras Envanteri eksiksiz</w:t>
      </w:r>
      <w:r w:rsidR="00181CD8">
        <w:rPr>
          <w:rFonts w:eastAsia="Times New Roman" w:cstheme="minorHAnsi"/>
          <w:kern w:val="0"/>
          <w:sz w:val="20"/>
          <w:szCs w:val="20"/>
          <w:lang w:eastAsia="tr-TR"/>
          <w14:ligatures w14:val="none"/>
        </w:rPr>
        <w:t xml:space="preserve"> bir şekilde çıkarılmamıştır. İB</w:t>
      </w:r>
      <w:r w:rsidR="008A3CAC" w:rsidRPr="00B700A4">
        <w:rPr>
          <w:rFonts w:eastAsia="Times New Roman" w:cstheme="minorHAnsi"/>
          <w:kern w:val="0"/>
          <w:sz w:val="20"/>
          <w:szCs w:val="20"/>
          <w:lang w:eastAsia="tr-TR"/>
          <w14:ligatures w14:val="none"/>
        </w:rPr>
        <w:t xml:space="preserve">B’nin plan hazırlık aşamasında ilgili koruma kuruluna tescil talebiyle ilettiği 350 adet yapıdan çok daha fazla sayıda tescili gereken yapı mevcuttur. Ayrıca </w:t>
      </w:r>
      <w:r w:rsidR="008A3CAC" w:rsidRPr="00B700A4">
        <w:rPr>
          <w:rFonts w:cstheme="minorHAnsi"/>
          <w:sz w:val="20"/>
          <w:szCs w:val="20"/>
        </w:rPr>
        <w:t xml:space="preserve">imar planlarında tescilli yapıların bulunduğu parsellerde yeni yapılaşmaya izin verilmeyeceği hükmü bulunmaktadır (1/5000 plan hükümleri madde 13). </w:t>
      </w:r>
      <w:r w:rsidR="003404E1" w:rsidRPr="00B700A4">
        <w:rPr>
          <w:rFonts w:cstheme="minorHAnsi"/>
          <w:sz w:val="20"/>
          <w:szCs w:val="20"/>
        </w:rPr>
        <w:t>T</w:t>
      </w:r>
      <w:r w:rsidR="008A3CAC" w:rsidRPr="00B700A4">
        <w:rPr>
          <w:rFonts w:cstheme="minorHAnsi"/>
          <w:sz w:val="20"/>
          <w:szCs w:val="20"/>
        </w:rPr>
        <w:t xml:space="preserve">escil işlemleri tamamlanmadığı için </w:t>
      </w:r>
      <w:r w:rsidR="003404E1" w:rsidRPr="00B700A4">
        <w:rPr>
          <w:rFonts w:cstheme="minorHAnsi"/>
          <w:sz w:val="20"/>
          <w:szCs w:val="20"/>
        </w:rPr>
        <w:t xml:space="preserve">bu madde </w:t>
      </w:r>
      <w:r w:rsidR="003404E1" w:rsidRPr="00082B16">
        <w:rPr>
          <w:rFonts w:cstheme="minorHAnsi"/>
          <w:sz w:val="20"/>
          <w:szCs w:val="20"/>
        </w:rPr>
        <w:t>kadük kalmış, belirsizlik yaratmıştır.</w:t>
      </w:r>
    </w:p>
    <w:p w14:paraId="361A18BC" w14:textId="44CB0F1F" w:rsidR="00DA0D9B" w:rsidRPr="00685690" w:rsidRDefault="00AE7C59" w:rsidP="003E2E84">
      <w:pPr>
        <w:pStyle w:val="ListeParagraf"/>
        <w:numPr>
          <w:ilvl w:val="0"/>
          <w:numId w:val="9"/>
        </w:numPr>
        <w:tabs>
          <w:tab w:val="left" w:pos="426"/>
        </w:tabs>
        <w:spacing w:after="0" w:line="240" w:lineRule="auto"/>
        <w:ind w:left="0" w:firstLine="0"/>
        <w:jc w:val="both"/>
        <w:rPr>
          <w:rFonts w:cstheme="minorHAnsi"/>
          <w:sz w:val="20"/>
          <w:szCs w:val="20"/>
        </w:rPr>
      </w:pPr>
      <w:r>
        <w:rPr>
          <w:rFonts w:cstheme="minorHAnsi"/>
          <w:sz w:val="20"/>
          <w:szCs w:val="20"/>
        </w:rPr>
        <w:t>Kültür ve Turizm Bakanlığı’na</w:t>
      </w:r>
      <w:r w:rsidR="003404E1" w:rsidRPr="00B700A4">
        <w:rPr>
          <w:rFonts w:cstheme="minorHAnsi"/>
          <w:sz w:val="20"/>
          <w:szCs w:val="20"/>
        </w:rPr>
        <w:t xml:space="preserve"> ba</w:t>
      </w:r>
      <w:r w:rsidR="00685690">
        <w:rPr>
          <w:rFonts w:cstheme="minorHAnsi"/>
          <w:sz w:val="20"/>
          <w:szCs w:val="20"/>
        </w:rPr>
        <w:t>şvuru dosyası teslim edilmiş ol</w:t>
      </w:r>
      <w:r w:rsidR="003404E1" w:rsidRPr="00B700A4">
        <w:rPr>
          <w:rFonts w:cstheme="minorHAnsi"/>
          <w:sz w:val="20"/>
          <w:szCs w:val="20"/>
        </w:rPr>
        <w:t>asına rağmen</w:t>
      </w:r>
      <w:r w:rsidR="00CC02E9">
        <w:rPr>
          <w:rFonts w:cstheme="minorHAnsi"/>
          <w:sz w:val="20"/>
          <w:szCs w:val="20"/>
        </w:rPr>
        <w:t xml:space="preserve"> Adalar’ın</w:t>
      </w:r>
      <w:r w:rsidR="003404E1" w:rsidRPr="00B700A4">
        <w:rPr>
          <w:rFonts w:cstheme="minorHAnsi"/>
          <w:sz w:val="20"/>
          <w:szCs w:val="20"/>
        </w:rPr>
        <w:t xml:space="preserve"> UNESC</w:t>
      </w:r>
      <w:r w:rsidR="00CC02E9">
        <w:rPr>
          <w:rFonts w:cstheme="minorHAnsi"/>
          <w:sz w:val="20"/>
          <w:szCs w:val="20"/>
        </w:rPr>
        <w:t>O Dünya Mirası Adaylığı</w:t>
      </w:r>
      <w:r w:rsidR="003404E1" w:rsidRPr="00B700A4">
        <w:rPr>
          <w:rFonts w:cstheme="minorHAnsi"/>
          <w:sz w:val="20"/>
          <w:szCs w:val="20"/>
        </w:rPr>
        <w:t xml:space="preserve"> planlarda yer almamıştır. Koruma planları ile birlikte hazırlanması gereken alan yönetimi planı, UNESCO normları, diğer deneyimlerle ağlaşma gibi önemli konular planlarda yer almamaktadır. </w:t>
      </w:r>
      <w:r>
        <w:rPr>
          <w:rFonts w:cstheme="minorHAnsi"/>
          <w:sz w:val="20"/>
          <w:szCs w:val="20"/>
        </w:rPr>
        <w:t>Burgazada, Büyükada gibi adaların manastırlarının bulunduğu alanların çevresinin yapılaşmaya açılması ile bu karar çelişmektedir.</w:t>
      </w:r>
    </w:p>
    <w:p w14:paraId="06E9772B" w14:textId="216FD307" w:rsidR="006365AC" w:rsidRPr="00685690" w:rsidRDefault="00206C9F" w:rsidP="003E2E84">
      <w:pPr>
        <w:pStyle w:val="ListeParagraf"/>
        <w:numPr>
          <w:ilvl w:val="0"/>
          <w:numId w:val="9"/>
        </w:numPr>
        <w:tabs>
          <w:tab w:val="left" w:pos="426"/>
        </w:tabs>
        <w:spacing w:after="0" w:line="240" w:lineRule="auto"/>
        <w:ind w:left="0" w:firstLine="0"/>
        <w:jc w:val="both"/>
        <w:rPr>
          <w:rFonts w:cstheme="minorHAnsi"/>
          <w:sz w:val="20"/>
          <w:szCs w:val="20"/>
        </w:rPr>
      </w:pPr>
      <w:r w:rsidRPr="00DA0D9B">
        <w:rPr>
          <w:rFonts w:cstheme="minorHAnsi"/>
          <w:sz w:val="20"/>
          <w:szCs w:val="20"/>
        </w:rPr>
        <w:t>1/5000’lik planda doğal sit alanı içinde kalan tescilli binalar (kültürel miras alanları ve arazileri</w:t>
      </w:r>
      <w:r w:rsidR="006365AC" w:rsidRPr="00DA0D9B">
        <w:rPr>
          <w:rFonts w:cstheme="minorHAnsi"/>
          <w:sz w:val="20"/>
          <w:szCs w:val="20"/>
        </w:rPr>
        <w:t>)</w:t>
      </w:r>
      <w:r w:rsidR="00685690">
        <w:rPr>
          <w:rFonts w:cstheme="minorHAnsi"/>
          <w:sz w:val="20"/>
          <w:szCs w:val="20"/>
        </w:rPr>
        <w:t xml:space="preserve"> kültür </w:t>
      </w:r>
      <w:r w:rsidRPr="00DA0D9B">
        <w:rPr>
          <w:rFonts w:cstheme="minorHAnsi"/>
          <w:sz w:val="20"/>
          <w:szCs w:val="20"/>
        </w:rPr>
        <w:t>mirası olarak koruma statüsüne alınırken 1/1000’lik uygulama planlarında fonksiyonları belirtilmemiştir.</w:t>
      </w:r>
      <w:r w:rsidR="00685690">
        <w:rPr>
          <w:rFonts w:cstheme="minorHAnsi"/>
          <w:sz w:val="20"/>
          <w:szCs w:val="20"/>
        </w:rPr>
        <w:t xml:space="preserve"> Bu durum </w:t>
      </w:r>
      <w:r w:rsidRPr="00DA0D9B">
        <w:rPr>
          <w:rFonts w:cstheme="minorHAnsi"/>
          <w:sz w:val="20"/>
          <w:szCs w:val="20"/>
        </w:rPr>
        <w:t>bu alanların planda bir boşluk oluşturma ve fonksiyon değişikliği riski</w:t>
      </w:r>
      <w:r w:rsidR="006365AC" w:rsidRPr="00DA0D9B">
        <w:rPr>
          <w:rFonts w:cstheme="minorHAnsi"/>
          <w:sz w:val="20"/>
          <w:szCs w:val="20"/>
        </w:rPr>
        <w:t>ni</w:t>
      </w:r>
      <w:r w:rsidR="004C4717">
        <w:rPr>
          <w:rFonts w:cstheme="minorHAnsi"/>
          <w:sz w:val="20"/>
          <w:szCs w:val="20"/>
        </w:rPr>
        <w:t xml:space="preserve"> barındırmaktadır. Şehircilik ilke ve esaslarının </w:t>
      </w:r>
      <w:r w:rsidRPr="00DA0D9B">
        <w:rPr>
          <w:rFonts w:cstheme="minorHAnsi"/>
          <w:sz w:val="20"/>
          <w:szCs w:val="20"/>
        </w:rPr>
        <w:t xml:space="preserve">alt ölçekli planların üst ölçekteki plana aykırı olamayacağı ilkesine bağlı olarak </w:t>
      </w:r>
      <w:r w:rsidR="006365AC" w:rsidRPr="00DA0D9B">
        <w:rPr>
          <w:rFonts w:cstheme="minorHAnsi"/>
          <w:sz w:val="20"/>
          <w:szCs w:val="20"/>
        </w:rPr>
        <w:t>1/</w:t>
      </w:r>
      <w:r w:rsidRPr="00DA0D9B">
        <w:rPr>
          <w:rFonts w:cstheme="minorHAnsi"/>
          <w:sz w:val="20"/>
          <w:szCs w:val="20"/>
        </w:rPr>
        <w:t xml:space="preserve">5000’lik </w:t>
      </w:r>
      <w:r w:rsidR="006365AC" w:rsidRPr="00DA0D9B">
        <w:rPr>
          <w:rFonts w:cstheme="minorHAnsi"/>
          <w:sz w:val="20"/>
          <w:szCs w:val="20"/>
        </w:rPr>
        <w:t>planlar ile 1/1000’lik planlar ilişkisi bakımından belirsizlik bulunmaktadır.</w:t>
      </w:r>
    </w:p>
    <w:p w14:paraId="5ACF1AB6" w14:textId="526EA0AB" w:rsidR="006365AC" w:rsidRPr="00685690" w:rsidRDefault="00CA1773" w:rsidP="003E2E84">
      <w:pPr>
        <w:pStyle w:val="ListeParagraf"/>
        <w:numPr>
          <w:ilvl w:val="0"/>
          <w:numId w:val="9"/>
        </w:numPr>
        <w:tabs>
          <w:tab w:val="left" w:pos="284"/>
          <w:tab w:val="left" w:pos="426"/>
        </w:tabs>
        <w:spacing w:after="0" w:line="240" w:lineRule="auto"/>
        <w:ind w:left="0" w:firstLine="0"/>
        <w:jc w:val="both"/>
        <w:rPr>
          <w:rFonts w:cstheme="minorHAnsi"/>
          <w:sz w:val="20"/>
          <w:szCs w:val="20"/>
        </w:rPr>
      </w:pPr>
      <w:r w:rsidRPr="00B700A4">
        <w:rPr>
          <w:rFonts w:cstheme="minorHAnsi"/>
          <w:sz w:val="20"/>
          <w:szCs w:val="20"/>
        </w:rPr>
        <w:t xml:space="preserve">Uygulama süreçleri askıdaki planların plan notları ile büyük ölçüde “rehberlere” bırakılmış olup, zikredilen rehberlerin içeriğini, ilkelerini yönlendirecek plan kararları alınmadığından uygulama süreci belirsizliğe ve keyfiyete açık hale getirilmektedir. </w:t>
      </w:r>
    </w:p>
    <w:p w14:paraId="04A51F89" w14:textId="66E05E04" w:rsidR="004A4F53" w:rsidRPr="00F61D7F" w:rsidRDefault="004C4717" w:rsidP="003E2E84">
      <w:pPr>
        <w:pStyle w:val="ListeParagraf"/>
        <w:numPr>
          <w:ilvl w:val="0"/>
          <w:numId w:val="9"/>
        </w:numPr>
        <w:tabs>
          <w:tab w:val="left" w:pos="426"/>
        </w:tabs>
        <w:spacing w:after="0" w:line="240" w:lineRule="auto"/>
        <w:ind w:left="0" w:firstLine="0"/>
        <w:jc w:val="both"/>
        <w:rPr>
          <w:rFonts w:cstheme="minorHAnsi"/>
          <w:sz w:val="20"/>
          <w:szCs w:val="20"/>
        </w:rPr>
      </w:pPr>
      <w:r w:rsidRPr="00470AF8">
        <w:rPr>
          <w:rFonts w:cstheme="minorHAnsi"/>
          <w:sz w:val="20"/>
          <w:szCs w:val="20"/>
        </w:rPr>
        <w:t xml:space="preserve">Çevre </w:t>
      </w:r>
      <w:r w:rsidR="00685690" w:rsidRPr="00470AF8">
        <w:rPr>
          <w:rFonts w:cstheme="minorHAnsi"/>
          <w:sz w:val="20"/>
          <w:szCs w:val="20"/>
        </w:rPr>
        <w:t>Şe</w:t>
      </w:r>
      <w:r w:rsidR="00181CD8" w:rsidRPr="00470AF8">
        <w:rPr>
          <w:rFonts w:cstheme="minorHAnsi"/>
          <w:sz w:val="20"/>
          <w:szCs w:val="20"/>
        </w:rPr>
        <w:t>h</w:t>
      </w:r>
      <w:r w:rsidR="009061E6" w:rsidRPr="00470AF8">
        <w:rPr>
          <w:rFonts w:cstheme="minorHAnsi"/>
          <w:sz w:val="20"/>
          <w:szCs w:val="20"/>
        </w:rPr>
        <w:t xml:space="preserve">ircilik </w:t>
      </w:r>
      <w:r w:rsidRPr="00470AF8">
        <w:rPr>
          <w:rFonts w:cstheme="minorHAnsi"/>
          <w:sz w:val="20"/>
          <w:szCs w:val="20"/>
        </w:rPr>
        <w:t xml:space="preserve">ve İklim Değişikliği </w:t>
      </w:r>
      <w:r w:rsidR="009061E6" w:rsidRPr="00B700A4">
        <w:rPr>
          <w:rFonts w:cstheme="minorHAnsi"/>
          <w:sz w:val="20"/>
          <w:szCs w:val="20"/>
        </w:rPr>
        <w:t xml:space="preserve">Bakanlığı'nın resmi sitesinde MARMARA DENİZİ VE ADALAR ÖÇKB </w:t>
      </w:r>
      <w:r>
        <w:rPr>
          <w:rFonts w:cstheme="minorHAnsi"/>
          <w:sz w:val="20"/>
          <w:szCs w:val="20"/>
        </w:rPr>
        <w:t>için</w:t>
      </w:r>
      <w:r w:rsidR="009061E6" w:rsidRPr="00B700A4">
        <w:rPr>
          <w:rFonts w:cstheme="minorHAnsi"/>
          <w:sz w:val="20"/>
          <w:szCs w:val="20"/>
        </w:rPr>
        <w:t>; "</w:t>
      </w:r>
      <w:r>
        <w:rPr>
          <w:rFonts w:cstheme="minorHAnsi"/>
          <w:sz w:val="20"/>
          <w:szCs w:val="20"/>
        </w:rPr>
        <w:t>…</w:t>
      </w:r>
      <w:r w:rsidR="009061E6" w:rsidRPr="00B700A4">
        <w:rPr>
          <w:rFonts w:cstheme="minorHAnsi"/>
          <w:sz w:val="20"/>
          <w:szCs w:val="20"/>
        </w:rPr>
        <w:t xml:space="preserve"> yönetim kriterlerinin belirlendiği bir planlama süreci sonunda Marmara Denizi ve Adalar Özel Çevre Koruma Bölgesinin yönetim planı hazırlanarak uygulamaya konulacaktır." denilmektedir. 1/5000 ve 1/1000 Koruma Amaçlı imar planı ise bahsi geçen bu Yönetim Planı olmadan onanmış ve askıya çıkarılmıştır. </w:t>
      </w:r>
      <w:r>
        <w:rPr>
          <w:rFonts w:cstheme="minorHAnsi"/>
          <w:sz w:val="20"/>
          <w:szCs w:val="20"/>
        </w:rPr>
        <w:t xml:space="preserve">Zikredilen Yönetim Planına altlık oluşturacak ilke ve esaslar belirtilmemiş, planlarda yer alması gereken yönlendirici kararlar alınmamıştır. </w:t>
      </w:r>
      <w:r w:rsidR="009061E6" w:rsidRPr="00B700A4">
        <w:rPr>
          <w:rFonts w:cstheme="minorHAnsi"/>
          <w:sz w:val="20"/>
          <w:szCs w:val="20"/>
        </w:rPr>
        <w:t>Dolayısıyla askıya çıkarılan 1/5000 Nazım İmar planı ve 1/1000 Koruma İmar planında alınan plan karar</w:t>
      </w:r>
      <w:r w:rsidR="00CC02E9">
        <w:rPr>
          <w:rFonts w:cstheme="minorHAnsi"/>
          <w:sz w:val="20"/>
          <w:szCs w:val="20"/>
        </w:rPr>
        <w:t>ları, Adalar'ın Özel Çevre Koru</w:t>
      </w:r>
      <w:r w:rsidR="009061E6" w:rsidRPr="00B700A4">
        <w:rPr>
          <w:rFonts w:cstheme="minorHAnsi"/>
          <w:sz w:val="20"/>
          <w:szCs w:val="20"/>
        </w:rPr>
        <w:t>ma Bölgesine alınma</w:t>
      </w:r>
      <w:r>
        <w:rPr>
          <w:rFonts w:cstheme="minorHAnsi"/>
          <w:sz w:val="20"/>
          <w:szCs w:val="20"/>
        </w:rPr>
        <w:t xml:space="preserve"> kararının gerekçesine aykırı biçimde belirsizlik</w:t>
      </w:r>
      <w:r w:rsidR="00470AF8">
        <w:rPr>
          <w:rFonts w:cstheme="minorHAnsi"/>
          <w:sz w:val="20"/>
          <w:szCs w:val="20"/>
        </w:rPr>
        <w:t xml:space="preserve"> barındırmakta</w:t>
      </w:r>
      <w:r>
        <w:rPr>
          <w:rFonts w:cstheme="minorHAnsi"/>
          <w:sz w:val="20"/>
          <w:szCs w:val="20"/>
        </w:rPr>
        <w:t xml:space="preserve"> ve keyfiyete açık hale gelmektedir.</w:t>
      </w:r>
    </w:p>
    <w:p w14:paraId="37E5399D" w14:textId="70B4E62E" w:rsidR="003404E1" w:rsidRPr="00B700A4" w:rsidRDefault="003404E1" w:rsidP="003E2E84">
      <w:pPr>
        <w:pStyle w:val="ListeParagraf"/>
        <w:numPr>
          <w:ilvl w:val="0"/>
          <w:numId w:val="9"/>
        </w:numPr>
        <w:tabs>
          <w:tab w:val="left" w:pos="284"/>
          <w:tab w:val="left" w:pos="426"/>
        </w:tabs>
        <w:spacing w:after="0" w:line="240" w:lineRule="auto"/>
        <w:ind w:left="0" w:firstLine="0"/>
        <w:jc w:val="both"/>
        <w:rPr>
          <w:rFonts w:cstheme="minorHAnsi"/>
          <w:sz w:val="20"/>
          <w:szCs w:val="20"/>
        </w:rPr>
      </w:pPr>
      <w:r w:rsidRPr="00B700A4">
        <w:rPr>
          <w:rFonts w:cstheme="minorHAnsi"/>
          <w:sz w:val="20"/>
          <w:szCs w:val="20"/>
        </w:rPr>
        <w:t>Planlama süreci Adalılar</w:t>
      </w:r>
      <w:r w:rsidR="00CC02E9">
        <w:rPr>
          <w:rFonts w:cstheme="minorHAnsi"/>
          <w:sz w:val="20"/>
          <w:szCs w:val="20"/>
        </w:rPr>
        <w:t>ın etkin katılımına açık,</w:t>
      </w:r>
      <w:r w:rsidRPr="00B700A4">
        <w:rPr>
          <w:rFonts w:cstheme="minorHAnsi"/>
          <w:sz w:val="20"/>
          <w:szCs w:val="20"/>
        </w:rPr>
        <w:t xml:space="preserve"> şeffaf biçimde işletilmemiş, yasal görüntüyü kurtarma namına yapılan toplantılarda Adalılarca beyan edilen görüşler plan kararlarında dikkate alınmadığı gibi, beyan edilen görüş ve önerilerin neden plan kararlarında yer almadığına dair bir açıklama da yapılmamıştır. </w:t>
      </w:r>
    </w:p>
    <w:p w14:paraId="6FE007DC" w14:textId="4C182FEA" w:rsidR="003404E1" w:rsidRPr="00B700A4" w:rsidRDefault="003404E1" w:rsidP="003E2E84">
      <w:pPr>
        <w:tabs>
          <w:tab w:val="left" w:pos="426"/>
        </w:tabs>
        <w:spacing w:after="0" w:line="240" w:lineRule="auto"/>
        <w:jc w:val="both"/>
        <w:rPr>
          <w:rFonts w:cstheme="minorHAnsi"/>
          <w:sz w:val="20"/>
          <w:szCs w:val="20"/>
        </w:rPr>
      </w:pPr>
      <w:r w:rsidRPr="00B700A4">
        <w:rPr>
          <w:rFonts w:cstheme="minorHAnsi"/>
          <w:sz w:val="20"/>
          <w:szCs w:val="20"/>
        </w:rPr>
        <w:t>Yukarıda saydığım görüşler doğrultusunda askıdaki Marmara Denizi ve Adalar Özel Çevre Koruma Bölgesi, İstanbul İli, Adalar 1/5000 ölçekli Koruma Amaçlı Nazım İmar Planı ve 1/1000 ölçekli Koruma Amaçlı Uygulama İmar Planı’na</w:t>
      </w:r>
      <w:r w:rsidR="00467B06">
        <w:rPr>
          <w:rFonts w:cstheme="minorHAnsi"/>
          <w:sz w:val="20"/>
          <w:szCs w:val="20"/>
        </w:rPr>
        <w:t xml:space="preserve"> itiraz ediyor</w:t>
      </w:r>
      <w:r w:rsidRPr="00B700A4">
        <w:rPr>
          <w:rFonts w:cstheme="minorHAnsi"/>
          <w:sz w:val="20"/>
          <w:szCs w:val="20"/>
        </w:rPr>
        <w:t xml:space="preserve">, </w:t>
      </w:r>
      <w:r w:rsidR="00467B06">
        <w:rPr>
          <w:rFonts w:cstheme="minorHAnsi"/>
          <w:sz w:val="20"/>
          <w:szCs w:val="20"/>
        </w:rPr>
        <w:t xml:space="preserve">askıdaki planların geri çekilmesini ve </w:t>
      </w:r>
      <w:r w:rsidRPr="00B700A4">
        <w:rPr>
          <w:rFonts w:cstheme="minorHAnsi"/>
          <w:sz w:val="20"/>
          <w:szCs w:val="20"/>
        </w:rPr>
        <w:t xml:space="preserve">mevcut yerleşimcilerin katılımı </w:t>
      </w:r>
      <w:r w:rsidR="00467B06">
        <w:rPr>
          <w:rFonts w:cstheme="minorHAnsi"/>
          <w:sz w:val="20"/>
          <w:szCs w:val="20"/>
        </w:rPr>
        <w:t xml:space="preserve">ile </w:t>
      </w:r>
      <w:r w:rsidRPr="00B700A4">
        <w:rPr>
          <w:rFonts w:cstheme="minorHAnsi"/>
          <w:sz w:val="20"/>
          <w:szCs w:val="20"/>
        </w:rPr>
        <w:t>planlama sürecinin işletilmesini talep ediyorum.</w:t>
      </w:r>
    </w:p>
    <w:p w14:paraId="11568A3E" w14:textId="77777777" w:rsidR="00F61D7F" w:rsidRDefault="00F61D7F" w:rsidP="003E2E84">
      <w:pPr>
        <w:tabs>
          <w:tab w:val="left" w:pos="426"/>
        </w:tabs>
        <w:spacing w:after="0" w:line="240" w:lineRule="auto"/>
        <w:jc w:val="both"/>
        <w:rPr>
          <w:rFonts w:cstheme="minorHAnsi"/>
          <w:sz w:val="20"/>
          <w:szCs w:val="20"/>
        </w:rPr>
      </w:pPr>
    </w:p>
    <w:p w14:paraId="6B19C2AB" w14:textId="5E6FC717" w:rsidR="0037482E" w:rsidRPr="00B700A4" w:rsidRDefault="0037482E" w:rsidP="003E2E84">
      <w:pPr>
        <w:tabs>
          <w:tab w:val="left" w:pos="426"/>
        </w:tabs>
        <w:spacing w:after="0" w:line="240" w:lineRule="auto"/>
        <w:jc w:val="both"/>
        <w:rPr>
          <w:rFonts w:cstheme="minorHAnsi"/>
          <w:sz w:val="20"/>
          <w:szCs w:val="20"/>
        </w:rPr>
      </w:pPr>
      <w:r w:rsidRPr="00B700A4">
        <w:rPr>
          <w:rFonts w:cstheme="minorHAnsi"/>
          <w:sz w:val="20"/>
          <w:szCs w:val="20"/>
        </w:rPr>
        <w:t>Gereğini arz ederim.</w:t>
      </w:r>
    </w:p>
    <w:p w14:paraId="037FA21A" w14:textId="77777777" w:rsidR="00F61D7F" w:rsidRDefault="00F61D7F" w:rsidP="003E2E84">
      <w:pPr>
        <w:tabs>
          <w:tab w:val="left" w:pos="426"/>
        </w:tabs>
        <w:spacing w:after="0" w:line="240" w:lineRule="auto"/>
        <w:jc w:val="both"/>
        <w:rPr>
          <w:rFonts w:cstheme="minorHAnsi"/>
          <w:sz w:val="20"/>
          <w:szCs w:val="20"/>
        </w:rPr>
      </w:pPr>
    </w:p>
    <w:p w14:paraId="564DFD40" w14:textId="0135AECD" w:rsidR="0037482E" w:rsidRPr="00B700A4" w:rsidRDefault="0037482E" w:rsidP="003E2E84">
      <w:pPr>
        <w:tabs>
          <w:tab w:val="left" w:pos="426"/>
        </w:tabs>
        <w:spacing w:after="0" w:line="240" w:lineRule="auto"/>
        <w:jc w:val="both"/>
        <w:rPr>
          <w:rFonts w:cstheme="minorHAnsi"/>
          <w:sz w:val="20"/>
          <w:szCs w:val="20"/>
        </w:rPr>
      </w:pPr>
      <w:r w:rsidRPr="00B700A4">
        <w:rPr>
          <w:rFonts w:cstheme="minorHAnsi"/>
          <w:sz w:val="20"/>
          <w:szCs w:val="20"/>
        </w:rPr>
        <w:t xml:space="preserve">T.C No:                                                                                                                      </w:t>
      </w:r>
      <w:r w:rsidR="00F61D7F">
        <w:rPr>
          <w:rFonts w:cstheme="minorHAnsi"/>
          <w:sz w:val="20"/>
          <w:szCs w:val="20"/>
        </w:rPr>
        <w:t xml:space="preserve">                              </w:t>
      </w:r>
      <w:r w:rsidRPr="00B700A4">
        <w:rPr>
          <w:rFonts w:cstheme="minorHAnsi"/>
          <w:sz w:val="20"/>
          <w:szCs w:val="20"/>
        </w:rPr>
        <w:t xml:space="preserve">      Adı Soyadı / İmza</w:t>
      </w:r>
    </w:p>
    <w:p w14:paraId="08F96615" w14:textId="77777777" w:rsidR="0037482E" w:rsidRPr="00B700A4" w:rsidRDefault="0037482E" w:rsidP="003E2E84">
      <w:pPr>
        <w:tabs>
          <w:tab w:val="left" w:pos="426"/>
        </w:tabs>
        <w:spacing w:after="0" w:line="240" w:lineRule="auto"/>
        <w:jc w:val="both"/>
        <w:rPr>
          <w:rFonts w:cstheme="minorHAnsi"/>
          <w:sz w:val="20"/>
          <w:szCs w:val="20"/>
        </w:rPr>
      </w:pPr>
      <w:r w:rsidRPr="00B700A4">
        <w:rPr>
          <w:rFonts w:cstheme="minorHAnsi"/>
          <w:sz w:val="20"/>
          <w:szCs w:val="20"/>
        </w:rPr>
        <w:t>Adres:</w:t>
      </w:r>
    </w:p>
    <w:p w14:paraId="0E067A24" w14:textId="19C3609E" w:rsidR="00EF1EB0" w:rsidRPr="00B700A4" w:rsidRDefault="0037482E" w:rsidP="003E2E84">
      <w:pPr>
        <w:tabs>
          <w:tab w:val="left" w:pos="426"/>
        </w:tabs>
        <w:spacing w:after="0" w:line="240" w:lineRule="auto"/>
        <w:jc w:val="both"/>
        <w:rPr>
          <w:rFonts w:cstheme="minorHAnsi"/>
          <w:sz w:val="20"/>
          <w:szCs w:val="20"/>
        </w:rPr>
      </w:pPr>
      <w:r w:rsidRPr="00B700A4">
        <w:rPr>
          <w:rFonts w:cstheme="minorHAnsi"/>
          <w:sz w:val="20"/>
          <w:szCs w:val="20"/>
        </w:rPr>
        <w:t xml:space="preserve">İrtibat No: </w:t>
      </w:r>
    </w:p>
    <w:sectPr w:rsidR="00EF1EB0" w:rsidRPr="00B700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D79B0"/>
    <w:multiLevelType w:val="hybridMultilevel"/>
    <w:tmpl w:val="380456E8"/>
    <w:lvl w:ilvl="0" w:tplc="9B0A51B0">
      <w:start w:val="7"/>
      <w:numFmt w:val="bullet"/>
      <w:lvlText w:val="-"/>
      <w:lvlJc w:val="left"/>
      <w:pPr>
        <w:ind w:left="1428" w:hanging="360"/>
      </w:pPr>
      <w:rPr>
        <w:rFonts w:ascii="Calibri" w:eastAsiaTheme="minorHAnsi" w:hAnsi="Calibri" w:cs="Calibri" w:hint="default"/>
        <w:b/>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 w15:restartNumberingAfterBreak="0">
    <w:nsid w:val="1D64494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0A15E66"/>
    <w:multiLevelType w:val="hybridMultilevel"/>
    <w:tmpl w:val="00F2960E"/>
    <w:lvl w:ilvl="0" w:tplc="6FE404F2">
      <w:start w:val="1"/>
      <w:numFmt w:val="upperLetter"/>
      <w:lvlText w:val="%1-"/>
      <w:lvlJc w:val="left"/>
      <w:pPr>
        <w:ind w:left="1428" w:hanging="360"/>
      </w:pPr>
      <w:rPr>
        <w:rFonts w:asciiTheme="minorHAnsi" w:hAnsiTheme="minorHAnsi" w:hint="default"/>
        <w:b/>
        <w:sz w:val="22"/>
      </w:r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15:restartNumberingAfterBreak="0">
    <w:nsid w:val="31D90ED8"/>
    <w:multiLevelType w:val="multilevel"/>
    <w:tmpl w:val="041F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47CE65A5"/>
    <w:multiLevelType w:val="hybridMultilevel"/>
    <w:tmpl w:val="4238E910"/>
    <w:lvl w:ilvl="0" w:tplc="22429270">
      <w:start w:val="3"/>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F2A1548"/>
    <w:multiLevelType w:val="hybridMultilevel"/>
    <w:tmpl w:val="FD0A1666"/>
    <w:lvl w:ilvl="0" w:tplc="9F867A8E">
      <w:start w:val="1"/>
      <w:numFmt w:val="decimal"/>
      <w:lvlText w:val="%1."/>
      <w:lvlJc w:val="left"/>
      <w:pPr>
        <w:ind w:left="1068" w:hanging="708"/>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05A14E6"/>
    <w:multiLevelType w:val="hybridMultilevel"/>
    <w:tmpl w:val="4EB2779A"/>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6A186068"/>
    <w:multiLevelType w:val="hybridMultilevel"/>
    <w:tmpl w:val="9FD6646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C7755D1"/>
    <w:multiLevelType w:val="hybridMultilevel"/>
    <w:tmpl w:val="F36ADD38"/>
    <w:lvl w:ilvl="0" w:tplc="9B0A51B0">
      <w:start w:val="7"/>
      <w:numFmt w:val="bullet"/>
      <w:lvlText w:val="-"/>
      <w:lvlJc w:val="left"/>
      <w:pPr>
        <w:ind w:left="720" w:hanging="360"/>
      </w:pPr>
      <w:rPr>
        <w:rFonts w:ascii="Calibri" w:eastAsiaTheme="minorHAnsi" w:hAnsi="Calibri" w:cs="Calibr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6E045C9F"/>
    <w:multiLevelType w:val="hybridMultilevel"/>
    <w:tmpl w:val="70AAA246"/>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0" w15:restartNumberingAfterBreak="0">
    <w:nsid w:val="75981BDE"/>
    <w:multiLevelType w:val="multilevel"/>
    <w:tmpl w:val="041F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784A1131"/>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9807D82"/>
    <w:multiLevelType w:val="hybridMultilevel"/>
    <w:tmpl w:val="92F67650"/>
    <w:lvl w:ilvl="0" w:tplc="9B0A51B0">
      <w:start w:val="7"/>
      <w:numFmt w:val="bullet"/>
      <w:lvlText w:val="-"/>
      <w:lvlJc w:val="left"/>
      <w:pPr>
        <w:ind w:left="720" w:hanging="360"/>
      </w:pPr>
      <w:rPr>
        <w:rFonts w:ascii="Calibri" w:eastAsiaTheme="minorHAnsi" w:hAnsi="Calibri" w:cs="Calibr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64687612">
    <w:abstractNumId w:val="5"/>
  </w:num>
  <w:num w:numId="2" w16cid:durableId="405735514">
    <w:abstractNumId w:val="2"/>
  </w:num>
  <w:num w:numId="3" w16cid:durableId="2133353974">
    <w:abstractNumId w:val="4"/>
  </w:num>
  <w:num w:numId="4" w16cid:durableId="9079551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750157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80249210">
    <w:abstractNumId w:val="0"/>
  </w:num>
  <w:num w:numId="7" w16cid:durableId="2098476648">
    <w:abstractNumId w:val="7"/>
  </w:num>
  <w:num w:numId="8" w16cid:durableId="728262841">
    <w:abstractNumId w:val="10"/>
  </w:num>
  <w:num w:numId="9" w16cid:durableId="1421828887">
    <w:abstractNumId w:val="11"/>
  </w:num>
  <w:num w:numId="10" w16cid:durableId="1529829978">
    <w:abstractNumId w:val="1"/>
  </w:num>
  <w:num w:numId="11" w16cid:durableId="1368945358">
    <w:abstractNumId w:val="3"/>
  </w:num>
  <w:num w:numId="12" w16cid:durableId="1908373172">
    <w:abstractNumId w:val="12"/>
  </w:num>
  <w:num w:numId="13" w16cid:durableId="5062182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EB0"/>
    <w:rsid w:val="00082B16"/>
    <w:rsid w:val="00181CD8"/>
    <w:rsid w:val="001C040C"/>
    <w:rsid w:val="001C4CAB"/>
    <w:rsid w:val="00206C9F"/>
    <w:rsid w:val="00241751"/>
    <w:rsid w:val="002858AA"/>
    <w:rsid w:val="002D2D3B"/>
    <w:rsid w:val="00326832"/>
    <w:rsid w:val="003404E1"/>
    <w:rsid w:val="00357A53"/>
    <w:rsid w:val="0037482E"/>
    <w:rsid w:val="003E2E84"/>
    <w:rsid w:val="00467B06"/>
    <w:rsid w:val="00470AF8"/>
    <w:rsid w:val="004A4F53"/>
    <w:rsid w:val="004C4717"/>
    <w:rsid w:val="004F1328"/>
    <w:rsid w:val="006365AC"/>
    <w:rsid w:val="00685690"/>
    <w:rsid w:val="007814A9"/>
    <w:rsid w:val="008563A6"/>
    <w:rsid w:val="008A3CAC"/>
    <w:rsid w:val="008D0C1D"/>
    <w:rsid w:val="009061E6"/>
    <w:rsid w:val="00970DA8"/>
    <w:rsid w:val="009A5FA8"/>
    <w:rsid w:val="00AB73D2"/>
    <w:rsid w:val="00AE7C59"/>
    <w:rsid w:val="00B30146"/>
    <w:rsid w:val="00B47C92"/>
    <w:rsid w:val="00B700A4"/>
    <w:rsid w:val="00B75610"/>
    <w:rsid w:val="00C554DD"/>
    <w:rsid w:val="00CA1773"/>
    <w:rsid w:val="00CC02E9"/>
    <w:rsid w:val="00D60582"/>
    <w:rsid w:val="00D96451"/>
    <w:rsid w:val="00DA0D9B"/>
    <w:rsid w:val="00E06E3E"/>
    <w:rsid w:val="00EF1EB0"/>
    <w:rsid w:val="00F451A7"/>
    <w:rsid w:val="00F61D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16CA4"/>
  <w15:chartTrackingRefBased/>
  <w15:docId w15:val="{C4BA42EE-823A-48C2-AE8A-E22009D14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EB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F1EB0"/>
    <w:pPr>
      <w:ind w:left="720"/>
      <w:contextualSpacing/>
    </w:pPr>
  </w:style>
  <w:style w:type="character" w:styleId="Gl">
    <w:name w:val="Strong"/>
    <w:basedOn w:val="VarsaylanParagrafYazTipi"/>
    <w:uiPriority w:val="22"/>
    <w:qFormat/>
    <w:rsid w:val="00B700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881533">
      <w:bodyDiv w:val="1"/>
      <w:marLeft w:val="0"/>
      <w:marRight w:val="0"/>
      <w:marTop w:val="0"/>
      <w:marBottom w:val="0"/>
      <w:divBdr>
        <w:top w:val="none" w:sz="0" w:space="0" w:color="auto"/>
        <w:left w:val="none" w:sz="0" w:space="0" w:color="auto"/>
        <w:bottom w:val="none" w:sz="0" w:space="0" w:color="auto"/>
        <w:right w:val="none" w:sz="0" w:space="0" w:color="auto"/>
      </w:divBdr>
    </w:div>
    <w:div w:id="229772124">
      <w:bodyDiv w:val="1"/>
      <w:marLeft w:val="0"/>
      <w:marRight w:val="0"/>
      <w:marTop w:val="0"/>
      <w:marBottom w:val="0"/>
      <w:divBdr>
        <w:top w:val="none" w:sz="0" w:space="0" w:color="auto"/>
        <w:left w:val="none" w:sz="0" w:space="0" w:color="auto"/>
        <w:bottom w:val="none" w:sz="0" w:space="0" w:color="auto"/>
        <w:right w:val="none" w:sz="0" w:space="0" w:color="auto"/>
      </w:divBdr>
    </w:div>
    <w:div w:id="393237258">
      <w:bodyDiv w:val="1"/>
      <w:marLeft w:val="0"/>
      <w:marRight w:val="0"/>
      <w:marTop w:val="0"/>
      <w:marBottom w:val="0"/>
      <w:divBdr>
        <w:top w:val="none" w:sz="0" w:space="0" w:color="auto"/>
        <w:left w:val="none" w:sz="0" w:space="0" w:color="auto"/>
        <w:bottom w:val="none" w:sz="0" w:space="0" w:color="auto"/>
        <w:right w:val="none" w:sz="0" w:space="0" w:color="auto"/>
      </w:divBdr>
    </w:div>
    <w:div w:id="399518029">
      <w:bodyDiv w:val="1"/>
      <w:marLeft w:val="0"/>
      <w:marRight w:val="0"/>
      <w:marTop w:val="0"/>
      <w:marBottom w:val="0"/>
      <w:divBdr>
        <w:top w:val="none" w:sz="0" w:space="0" w:color="auto"/>
        <w:left w:val="none" w:sz="0" w:space="0" w:color="auto"/>
        <w:bottom w:val="none" w:sz="0" w:space="0" w:color="auto"/>
        <w:right w:val="none" w:sz="0" w:space="0" w:color="auto"/>
      </w:divBdr>
    </w:div>
    <w:div w:id="399913338">
      <w:bodyDiv w:val="1"/>
      <w:marLeft w:val="0"/>
      <w:marRight w:val="0"/>
      <w:marTop w:val="0"/>
      <w:marBottom w:val="0"/>
      <w:divBdr>
        <w:top w:val="none" w:sz="0" w:space="0" w:color="auto"/>
        <w:left w:val="none" w:sz="0" w:space="0" w:color="auto"/>
        <w:bottom w:val="none" w:sz="0" w:space="0" w:color="auto"/>
        <w:right w:val="none" w:sz="0" w:space="0" w:color="auto"/>
      </w:divBdr>
    </w:div>
    <w:div w:id="691303522">
      <w:bodyDiv w:val="1"/>
      <w:marLeft w:val="0"/>
      <w:marRight w:val="0"/>
      <w:marTop w:val="0"/>
      <w:marBottom w:val="0"/>
      <w:divBdr>
        <w:top w:val="none" w:sz="0" w:space="0" w:color="auto"/>
        <w:left w:val="none" w:sz="0" w:space="0" w:color="auto"/>
        <w:bottom w:val="none" w:sz="0" w:space="0" w:color="auto"/>
        <w:right w:val="none" w:sz="0" w:space="0" w:color="auto"/>
      </w:divBdr>
    </w:div>
    <w:div w:id="967123198">
      <w:bodyDiv w:val="1"/>
      <w:marLeft w:val="0"/>
      <w:marRight w:val="0"/>
      <w:marTop w:val="0"/>
      <w:marBottom w:val="0"/>
      <w:divBdr>
        <w:top w:val="none" w:sz="0" w:space="0" w:color="auto"/>
        <w:left w:val="none" w:sz="0" w:space="0" w:color="auto"/>
        <w:bottom w:val="none" w:sz="0" w:space="0" w:color="auto"/>
        <w:right w:val="none" w:sz="0" w:space="0" w:color="auto"/>
      </w:divBdr>
    </w:div>
    <w:div w:id="1020357118">
      <w:bodyDiv w:val="1"/>
      <w:marLeft w:val="0"/>
      <w:marRight w:val="0"/>
      <w:marTop w:val="0"/>
      <w:marBottom w:val="0"/>
      <w:divBdr>
        <w:top w:val="none" w:sz="0" w:space="0" w:color="auto"/>
        <w:left w:val="none" w:sz="0" w:space="0" w:color="auto"/>
        <w:bottom w:val="none" w:sz="0" w:space="0" w:color="auto"/>
        <w:right w:val="none" w:sz="0" w:space="0" w:color="auto"/>
      </w:divBdr>
    </w:div>
    <w:div w:id="1184442202">
      <w:bodyDiv w:val="1"/>
      <w:marLeft w:val="0"/>
      <w:marRight w:val="0"/>
      <w:marTop w:val="0"/>
      <w:marBottom w:val="0"/>
      <w:divBdr>
        <w:top w:val="none" w:sz="0" w:space="0" w:color="auto"/>
        <w:left w:val="none" w:sz="0" w:space="0" w:color="auto"/>
        <w:bottom w:val="none" w:sz="0" w:space="0" w:color="auto"/>
        <w:right w:val="none" w:sz="0" w:space="0" w:color="auto"/>
      </w:divBdr>
    </w:div>
    <w:div w:id="1310401506">
      <w:bodyDiv w:val="1"/>
      <w:marLeft w:val="0"/>
      <w:marRight w:val="0"/>
      <w:marTop w:val="0"/>
      <w:marBottom w:val="0"/>
      <w:divBdr>
        <w:top w:val="none" w:sz="0" w:space="0" w:color="auto"/>
        <w:left w:val="none" w:sz="0" w:space="0" w:color="auto"/>
        <w:bottom w:val="none" w:sz="0" w:space="0" w:color="auto"/>
        <w:right w:val="none" w:sz="0" w:space="0" w:color="auto"/>
      </w:divBdr>
    </w:div>
    <w:div w:id="1587029996">
      <w:bodyDiv w:val="1"/>
      <w:marLeft w:val="0"/>
      <w:marRight w:val="0"/>
      <w:marTop w:val="0"/>
      <w:marBottom w:val="0"/>
      <w:divBdr>
        <w:top w:val="none" w:sz="0" w:space="0" w:color="auto"/>
        <w:left w:val="none" w:sz="0" w:space="0" w:color="auto"/>
        <w:bottom w:val="none" w:sz="0" w:space="0" w:color="auto"/>
        <w:right w:val="none" w:sz="0" w:space="0" w:color="auto"/>
      </w:divBdr>
    </w:div>
    <w:div w:id="1629042544">
      <w:bodyDiv w:val="1"/>
      <w:marLeft w:val="0"/>
      <w:marRight w:val="0"/>
      <w:marTop w:val="0"/>
      <w:marBottom w:val="0"/>
      <w:divBdr>
        <w:top w:val="none" w:sz="0" w:space="0" w:color="auto"/>
        <w:left w:val="none" w:sz="0" w:space="0" w:color="auto"/>
        <w:bottom w:val="none" w:sz="0" w:space="0" w:color="auto"/>
        <w:right w:val="none" w:sz="0" w:space="0" w:color="auto"/>
      </w:divBdr>
    </w:div>
    <w:div w:id="1761027437">
      <w:bodyDiv w:val="1"/>
      <w:marLeft w:val="0"/>
      <w:marRight w:val="0"/>
      <w:marTop w:val="0"/>
      <w:marBottom w:val="0"/>
      <w:divBdr>
        <w:top w:val="none" w:sz="0" w:space="0" w:color="auto"/>
        <w:left w:val="none" w:sz="0" w:space="0" w:color="auto"/>
        <w:bottom w:val="none" w:sz="0" w:space="0" w:color="auto"/>
        <w:right w:val="none" w:sz="0" w:space="0" w:color="auto"/>
      </w:divBdr>
    </w:div>
    <w:div w:id="191589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1403</Words>
  <Characters>7998</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9</cp:revision>
  <dcterms:created xsi:type="dcterms:W3CDTF">2023-08-23T10:42:00Z</dcterms:created>
  <dcterms:modified xsi:type="dcterms:W3CDTF">2023-08-23T14:27:00Z</dcterms:modified>
</cp:coreProperties>
</file>